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C2" w:rsidRPr="00383FC2" w:rsidRDefault="00383FC2" w:rsidP="00383FC2">
      <w:pPr>
        <w:shd w:val="clear" w:color="auto" w:fill="FFFFFF"/>
        <w:spacing w:after="210" w:line="479" w:lineRule="atLeast"/>
        <w:ind w:left="-225" w:right="-225"/>
        <w:outlineLvl w:val="0"/>
        <w:rPr>
          <w:rFonts w:ascii="Helvetica" w:eastAsia="Times New Roman" w:hAnsi="Helvetica" w:cs="Times New Roman"/>
          <w:color w:val="0269B3"/>
          <w:kern w:val="36"/>
          <w:sz w:val="34"/>
          <w:szCs w:val="34"/>
        </w:rPr>
      </w:pPr>
      <w:bookmarkStart w:id="0" w:name="_GoBack"/>
      <w:bookmarkEnd w:id="0"/>
      <w:r w:rsidRPr="00383FC2">
        <w:rPr>
          <w:rFonts w:ascii="Helvetica" w:eastAsia="Times New Roman" w:hAnsi="Helvetica" w:cs="Times New Roman"/>
          <w:color w:val="0269B3"/>
          <w:kern w:val="36"/>
          <w:sz w:val="34"/>
          <w:szCs w:val="34"/>
        </w:rPr>
        <w:t>Manuscript Guidelines</w:t>
      </w:r>
      <w:r>
        <w:rPr>
          <w:rFonts w:ascii="Helvetica" w:eastAsia="Times New Roman" w:hAnsi="Helvetica" w:cs="Times New Roman"/>
          <w:color w:val="0269B3"/>
          <w:kern w:val="36"/>
          <w:sz w:val="34"/>
          <w:szCs w:val="34"/>
        </w:rPr>
        <w:t xml:space="preserve"> [Journal of International Studies]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Call For papers</w:t>
      </w:r>
    </w:p>
    <w:p w:rsidR="00383FC2" w:rsidRPr="00383FC2" w:rsidRDefault="00383FC2" w:rsidP="00383FC2">
      <w:pPr>
        <w:shd w:val="clear" w:color="auto" w:fill="FFFFFF"/>
        <w:spacing w:before="150" w:after="225" w:line="240" w:lineRule="auto"/>
        <w:jc w:val="both"/>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 xml:space="preserve">With great pleasure, the Editorial/Board of the Journal of International Studies, </w:t>
      </w:r>
      <w:proofErr w:type="spellStart"/>
      <w:r w:rsidRPr="00383FC2">
        <w:rPr>
          <w:rFonts w:ascii="Arial" w:eastAsia="Times New Roman" w:hAnsi="Arial" w:cs="Arial"/>
          <w:color w:val="000000"/>
          <w:sz w:val="18"/>
          <w:szCs w:val="18"/>
        </w:rPr>
        <w:t>Universiti</w:t>
      </w:r>
      <w:proofErr w:type="spellEnd"/>
      <w:r w:rsidRPr="00383FC2">
        <w:rPr>
          <w:rFonts w:ascii="Arial" w:eastAsia="Times New Roman" w:hAnsi="Arial" w:cs="Arial"/>
          <w:color w:val="000000"/>
          <w:sz w:val="18"/>
          <w:szCs w:val="18"/>
        </w:rPr>
        <w:t xml:space="preserve"> Utara Malaysia, invites you and your friends to submit articles to be considered for publication in our Journal of International Studies (JIS). The Journal of International Studies is refereed academic journal published annually by the College of Law, Government and International Studies, </w:t>
      </w:r>
      <w:proofErr w:type="spellStart"/>
      <w:r w:rsidRPr="00383FC2">
        <w:rPr>
          <w:rFonts w:ascii="Arial" w:eastAsia="Times New Roman" w:hAnsi="Arial" w:cs="Arial"/>
          <w:color w:val="000000"/>
          <w:sz w:val="18"/>
          <w:szCs w:val="18"/>
        </w:rPr>
        <w:t>Universiti</w:t>
      </w:r>
      <w:proofErr w:type="spellEnd"/>
      <w:r w:rsidRPr="00383FC2">
        <w:rPr>
          <w:rFonts w:ascii="Arial" w:eastAsia="Times New Roman" w:hAnsi="Arial" w:cs="Arial"/>
          <w:color w:val="000000"/>
          <w:sz w:val="18"/>
          <w:szCs w:val="18"/>
        </w:rPr>
        <w:t xml:space="preserve"> Utara Malaysia. Its main objective is to provide a Channel for the publication of articles based on empirical research, original thoughts, comparative study and commentaries in international relation studies, international business, foreign relations, diplomacy, political science, strategic and security studies and related fields.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Format and Style</w:t>
      </w:r>
    </w:p>
    <w:p w:rsidR="00383FC2" w:rsidRPr="00383FC2" w:rsidRDefault="00383FC2" w:rsidP="00383FC2">
      <w:pPr>
        <w:shd w:val="clear" w:color="auto" w:fill="FFFFFF"/>
        <w:spacing w:before="150" w:after="225" w:line="240" w:lineRule="auto"/>
        <w:jc w:val="both"/>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Manuscripts should be written as accurately as possible and should be typed in double-spacing on one side of an A4 paper with margins at least 25mm. Each manuscripts should not exceed 25 pages. Manuscripts will be reviewed by a panel of referees. Comments will be made available to the contributors without disclosing the referees' names. Paper already accepted for any publication should not be submitted.</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Review of Manuscripts</w:t>
      </w:r>
    </w:p>
    <w:p w:rsidR="00383FC2" w:rsidRPr="00383FC2" w:rsidRDefault="00383FC2" w:rsidP="00383FC2">
      <w:pPr>
        <w:shd w:val="clear" w:color="auto" w:fill="FFFFFF"/>
        <w:spacing w:before="150" w:after="225" w:line="240" w:lineRule="auto"/>
        <w:jc w:val="both"/>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Manuscripts will be reviewed by the Editorial Board and at least one independent referee. Decisions regarding the publication of a manuscript will be based on the Board's recommendations. The manuscript will be evaluated based on its appropriateness, contribution to the discipline, cogency of analysis, conceptual breadth, clarity of presentation, and technical adequacy. To ensure that manuscripts are evaluated solely on their merit, the author's identity is concealed from referees during the review process. The full names and affiliations of all authors should appear on a separate cover page of the manuscript. Manuscripts submitted by members of the journal's Editorial Board are subjected to the same review procedure. Manuscript submitted will not be returned.</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Cover letter</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Manuscripts should be accompanied by a cover letter stating that the material has not been published, and is not under consideration for publication elsewhere.</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Abstract</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 xml:space="preserve">The abstract should be brief, self-contained, </w:t>
      </w:r>
      <w:proofErr w:type="gramStart"/>
      <w:r w:rsidRPr="00383FC2">
        <w:rPr>
          <w:rFonts w:ascii="Arial" w:eastAsia="Times New Roman" w:hAnsi="Arial" w:cs="Arial"/>
          <w:color w:val="000000"/>
          <w:sz w:val="18"/>
          <w:szCs w:val="18"/>
        </w:rPr>
        <w:t>explicit</w:t>
      </w:r>
      <w:proofErr w:type="gramEnd"/>
      <w:r w:rsidRPr="00383FC2">
        <w:rPr>
          <w:rFonts w:ascii="Arial" w:eastAsia="Times New Roman" w:hAnsi="Arial" w:cs="Arial"/>
          <w:color w:val="000000"/>
          <w:sz w:val="18"/>
          <w:szCs w:val="18"/>
        </w:rPr>
        <w:t xml:space="preserve"> and should not exceed 200 words. Local contributors are required to submit two (2) abstracts, one in Malay and the other in English.</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Endnotes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Endnotes should be used.</w:t>
      </w:r>
      <w:r w:rsidRPr="00383FC2">
        <w:rPr>
          <w:rFonts w:ascii="Arial" w:eastAsia="Times New Roman" w:hAnsi="Arial" w:cs="Arial"/>
          <w:color w:val="000000"/>
          <w:sz w:val="18"/>
          <w:szCs w:val="18"/>
        </w:rPr>
        <w:br/>
      </w:r>
      <w:r w:rsidRPr="00383FC2">
        <w:rPr>
          <w:rFonts w:ascii="Arial" w:eastAsia="Times New Roman" w:hAnsi="Arial" w:cs="Arial"/>
          <w:color w:val="000000"/>
          <w:sz w:val="18"/>
          <w:szCs w:val="18"/>
        </w:rPr>
        <w:br/>
      </w:r>
      <w:r w:rsidRPr="00383FC2">
        <w:rPr>
          <w:rFonts w:ascii="Arial" w:eastAsia="Times New Roman" w:hAnsi="Arial" w:cs="Arial"/>
          <w:b/>
          <w:bCs/>
          <w:color w:val="000000"/>
          <w:sz w:val="18"/>
          <w:szCs w:val="18"/>
          <w:lang w:val="en-GB"/>
        </w:rPr>
        <w:t>Acknowledgement</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 xml:space="preserve">Any acknowledgments by the author may appear here. The Acknowledgments of people, grants, funds, </w:t>
      </w:r>
      <w:proofErr w:type="spellStart"/>
      <w:r w:rsidRPr="00383FC2">
        <w:rPr>
          <w:rFonts w:ascii="Arial" w:eastAsia="Times New Roman" w:hAnsi="Arial" w:cs="Arial"/>
          <w:color w:val="000000"/>
          <w:sz w:val="18"/>
          <w:szCs w:val="18"/>
        </w:rPr>
        <w:t>etc</w:t>
      </w:r>
      <w:proofErr w:type="spellEnd"/>
      <w:r w:rsidRPr="00383FC2">
        <w:rPr>
          <w:rFonts w:ascii="Arial" w:eastAsia="Times New Roman" w:hAnsi="Arial" w:cs="Arial"/>
          <w:color w:val="000000"/>
          <w:sz w:val="18"/>
          <w:szCs w:val="18"/>
        </w:rPr>
        <w:t xml:space="preserve"> should be brief and concise. For example:</w:t>
      </w:r>
    </w:p>
    <w:p w:rsidR="00383FC2" w:rsidRPr="00383FC2" w:rsidRDefault="00383FC2" w:rsidP="00383FC2">
      <w:pPr>
        <w:numPr>
          <w:ilvl w:val="0"/>
          <w:numId w:val="1"/>
        </w:numPr>
        <w:shd w:val="clear" w:color="auto" w:fill="FFFFFF"/>
        <w:spacing w:before="100" w:beforeAutospacing="1" w:after="240" w:line="240" w:lineRule="auto"/>
        <w:jc w:val="both"/>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Single grant</w:t>
      </w:r>
      <w:r w:rsidRPr="00383FC2">
        <w:rPr>
          <w:rFonts w:ascii="Arial" w:eastAsia="Times New Roman" w:hAnsi="Arial" w:cs="Arial"/>
          <w:color w:val="000000"/>
          <w:sz w:val="18"/>
          <w:szCs w:val="18"/>
        </w:rPr>
        <w:t>- This work was supported by the __________ (Name of the Grant) ________</w:t>
      </w:r>
      <w:proofErr w:type="gramStart"/>
      <w:r w:rsidRPr="00383FC2">
        <w:rPr>
          <w:rFonts w:ascii="Arial" w:eastAsia="Times New Roman" w:hAnsi="Arial" w:cs="Arial"/>
          <w:color w:val="000000"/>
          <w:sz w:val="18"/>
          <w:szCs w:val="18"/>
        </w:rPr>
        <w:t>_(</w:t>
      </w:r>
      <w:proofErr w:type="gramEnd"/>
      <w:r w:rsidRPr="00383FC2">
        <w:rPr>
          <w:rFonts w:ascii="Arial" w:eastAsia="Times New Roman" w:hAnsi="Arial" w:cs="Arial"/>
          <w:color w:val="000000"/>
          <w:sz w:val="18"/>
          <w:szCs w:val="18"/>
        </w:rPr>
        <w:t xml:space="preserve"> Grant number, year).</w:t>
      </w:r>
    </w:p>
    <w:p w:rsidR="00383FC2" w:rsidRPr="00383FC2" w:rsidRDefault="00383FC2" w:rsidP="00383FC2">
      <w:pPr>
        <w:numPr>
          <w:ilvl w:val="0"/>
          <w:numId w:val="1"/>
        </w:numPr>
        <w:shd w:val="clear" w:color="auto" w:fill="FFFFFF"/>
        <w:spacing w:before="100" w:beforeAutospacing="1" w:after="240" w:line="240" w:lineRule="auto"/>
        <w:jc w:val="both"/>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Multiple grants</w:t>
      </w:r>
      <w:r w:rsidRPr="00383FC2">
        <w:rPr>
          <w:rFonts w:ascii="Arial" w:eastAsia="Times New Roman" w:hAnsi="Arial" w:cs="Arial"/>
          <w:color w:val="000000"/>
          <w:sz w:val="18"/>
          <w:szCs w:val="18"/>
        </w:rPr>
        <w:t>- separated by comma and space. </w:t>
      </w:r>
      <w:r w:rsidRPr="00383FC2">
        <w:rPr>
          <w:rFonts w:ascii="Arial" w:eastAsia="Times New Roman" w:hAnsi="Arial" w:cs="Arial"/>
          <w:color w:val="000000"/>
          <w:sz w:val="18"/>
          <w:szCs w:val="18"/>
        </w:rPr>
        <w:br/>
        <w:t xml:space="preserve">This work was supported by the Name of the Grant1 [grant numbers xxx, year]; Name of the Grant2 [grant number </w:t>
      </w:r>
      <w:proofErr w:type="spellStart"/>
      <w:r w:rsidRPr="00383FC2">
        <w:rPr>
          <w:rFonts w:ascii="Arial" w:eastAsia="Times New Roman" w:hAnsi="Arial" w:cs="Arial"/>
          <w:color w:val="000000"/>
          <w:sz w:val="18"/>
          <w:szCs w:val="18"/>
        </w:rPr>
        <w:t>yyy</w:t>
      </w:r>
      <w:proofErr w:type="spellEnd"/>
      <w:r w:rsidRPr="00383FC2">
        <w:rPr>
          <w:rFonts w:ascii="Arial" w:eastAsia="Times New Roman" w:hAnsi="Arial" w:cs="Arial"/>
          <w:color w:val="000000"/>
          <w:sz w:val="18"/>
          <w:szCs w:val="18"/>
        </w:rPr>
        <w:t xml:space="preserve">, year]; and Name of the Grant3 [grant number </w:t>
      </w:r>
      <w:proofErr w:type="spellStart"/>
      <w:proofErr w:type="gramStart"/>
      <w:r w:rsidRPr="00383FC2">
        <w:rPr>
          <w:rFonts w:ascii="Arial" w:eastAsia="Times New Roman" w:hAnsi="Arial" w:cs="Arial"/>
          <w:color w:val="000000"/>
          <w:sz w:val="18"/>
          <w:szCs w:val="18"/>
        </w:rPr>
        <w:t>aaa</w:t>
      </w:r>
      <w:proofErr w:type="spellEnd"/>
      <w:proofErr w:type="gramEnd"/>
      <w:r w:rsidRPr="00383FC2">
        <w:rPr>
          <w:rFonts w:ascii="Arial" w:eastAsia="Times New Roman" w:hAnsi="Arial" w:cs="Arial"/>
          <w:color w:val="000000"/>
          <w:sz w:val="18"/>
          <w:szCs w:val="18"/>
        </w:rPr>
        <w:t>, year].</w:t>
      </w:r>
    </w:p>
    <w:p w:rsidR="00383FC2" w:rsidRPr="00383FC2" w:rsidRDefault="00383FC2" w:rsidP="00383FC2">
      <w:pPr>
        <w:numPr>
          <w:ilvl w:val="0"/>
          <w:numId w:val="1"/>
        </w:numPr>
        <w:shd w:val="clear" w:color="auto" w:fill="FFFFFF"/>
        <w:spacing w:before="100" w:beforeAutospacing="1" w:after="240" w:line="240" w:lineRule="auto"/>
        <w:jc w:val="both"/>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If Services and Facilities involved:</w:t>
      </w:r>
      <w:r w:rsidRPr="00383FC2">
        <w:rPr>
          <w:rFonts w:ascii="Arial" w:eastAsia="Times New Roman" w:hAnsi="Arial" w:cs="Arial"/>
          <w:color w:val="000000"/>
          <w:sz w:val="18"/>
          <w:szCs w:val="18"/>
        </w:rPr>
        <w:br/>
        <w:t xml:space="preserve">Example: The authors gratefully acknowledge use of service and facilities of the Human-Centered Computing Research lab at </w:t>
      </w:r>
      <w:proofErr w:type="spellStart"/>
      <w:r w:rsidRPr="00383FC2">
        <w:rPr>
          <w:rFonts w:ascii="Arial" w:eastAsia="Times New Roman" w:hAnsi="Arial" w:cs="Arial"/>
          <w:color w:val="000000"/>
          <w:sz w:val="18"/>
          <w:szCs w:val="18"/>
        </w:rPr>
        <w:t>Unviersiti</w:t>
      </w:r>
      <w:proofErr w:type="spellEnd"/>
      <w:r w:rsidRPr="00383FC2">
        <w:rPr>
          <w:rFonts w:ascii="Arial" w:eastAsia="Times New Roman" w:hAnsi="Arial" w:cs="Arial"/>
          <w:color w:val="000000"/>
          <w:sz w:val="18"/>
          <w:szCs w:val="18"/>
        </w:rPr>
        <w:t xml:space="preserve"> Utara Malaysia, funded by Prototype Research Grant Scheme, Ministry of Higher Education [grant number and year].</w:t>
      </w:r>
    </w:p>
    <w:p w:rsidR="00383FC2" w:rsidRPr="00383FC2" w:rsidRDefault="00383FC2" w:rsidP="00383FC2">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lastRenderedPageBreak/>
        <w:t>Non-funded</w:t>
      </w:r>
      <w:r w:rsidRPr="00383FC2">
        <w:rPr>
          <w:rFonts w:ascii="Arial" w:eastAsia="Times New Roman" w:hAnsi="Arial" w:cs="Arial"/>
          <w:color w:val="000000"/>
          <w:sz w:val="18"/>
          <w:szCs w:val="18"/>
        </w:rPr>
        <w:br/>
      </w:r>
      <w:proofErr w:type="gramStart"/>
      <w:r w:rsidRPr="00383FC2">
        <w:rPr>
          <w:rFonts w:ascii="Arial" w:eastAsia="Times New Roman" w:hAnsi="Arial" w:cs="Arial"/>
          <w:color w:val="000000"/>
          <w:sz w:val="18"/>
          <w:szCs w:val="18"/>
        </w:rPr>
        <w:t>This</w:t>
      </w:r>
      <w:proofErr w:type="gramEnd"/>
      <w:r w:rsidRPr="00383FC2">
        <w:rPr>
          <w:rFonts w:ascii="Arial" w:eastAsia="Times New Roman" w:hAnsi="Arial" w:cs="Arial"/>
          <w:color w:val="000000"/>
          <w:sz w:val="18"/>
          <w:szCs w:val="18"/>
        </w:rPr>
        <w:t xml:space="preserve"> research received no specific grant from any funding agency in the public, commercial, or not-for profit sectors.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References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 xml:space="preserve">References should be carefully checked. The references are to be cited in the text in the author-date format-APA (6th ed.) and Chicago style. A reference list, only of work cited, should be provided at the end of the text arranged in </w:t>
      </w:r>
      <w:proofErr w:type="spellStart"/>
      <w:r w:rsidRPr="00383FC2">
        <w:rPr>
          <w:rFonts w:ascii="Arial" w:eastAsia="Times New Roman" w:hAnsi="Arial" w:cs="Arial"/>
          <w:color w:val="000000"/>
          <w:sz w:val="18"/>
          <w:szCs w:val="18"/>
        </w:rPr>
        <w:t>salphabetical</w:t>
      </w:r>
      <w:proofErr w:type="spellEnd"/>
      <w:r w:rsidRPr="00383FC2">
        <w:rPr>
          <w:rFonts w:ascii="Arial" w:eastAsia="Times New Roman" w:hAnsi="Arial" w:cs="Arial"/>
          <w:color w:val="000000"/>
          <w:sz w:val="18"/>
          <w:szCs w:val="18"/>
        </w:rPr>
        <w:t xml:space="preserve"> order. Examples of the format for books and journals are follows: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Journal Article, One Author</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Burns, J., (2000). The dynamics of accounting change: Inter-play between new practices, routines, institutions, power, and politics. Accounting, Auditing, and Accountability Journal, 13 (5), 566-96.</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Journal Article, Two Authors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 xml:space="preserve">Burns, J., &amp; </w:t>
      </w:r>
      <w:proofErr w:type="spellStart"/>
      <w:r w:rsidRPr="00383FC2">
        <w:rPr>
          <w:rFonts w:ascii="Arial" w:eastAsia="Times New Roman" w:hAnsi="Arial" w:cs="Arial"/>
          <w:color w:val="000000"/>
          <w:sz w:val="18"/>
          <w:szCs w:val="18"/>
        </w:rPr>
        <w:t>Scapens</w:t>
      </w:r>
      <w:proofErr w:type="spellEnd"/>
      <w:r w:rsidRPr="00383FC2">
        <w:rPr>
          <w:rFonts w:ascii="Arial" w:eastAsia="Times New Roman" w:hAnsi="Arial" w:cs="Arial"/>
          <w:color w:val="000000"/>
          <w:sz w:val="18"/>
          <w:szCs w:val="18"/>
        </w:rPr>
        <w:t xml:space="preserve">, R. (2000). </w:t>
      </w:r>
      <w:proofErr w:type="spellStart"/>
      <w:r w:rsidRPr="00383FC2">
        <w:rPr>
          <w:rFonts w:ascii="Arial" w:eastAsia="Times New Roman" w:hAnsi="Arial" w:cs="Arial"/>
          <w:color w:val="000000"/>
          <w:sz w:val="18"/>
          <w:szCs w:val="18"/>
        </w:rPr>
        <w:t>Conceptualising</w:t>
      </w:r>
      <w:proofErr w:type="spellEnd"/>
      <w:r w:rsidRPr="00383FC2">
        <w:rPr>
          <w:rFonts w:ascii="Arial" w:eastAsia="Times New Roman" w:hAnsi="Arial" w:cs="Arial"/>
          <w:color w:val="000000"/>
          <w:sz w:val="18"/>
          <w:szCs w:val="18"/>
        </w:rPr>
        <w:t xml:space="preserve"> management accounting change: An institutionalist framework. Management Accounting Research, 11 (1)</w:t>
      </w:r>
      <w:proofErr w:type="gramStart"/>
      <w:r w:rsidRPr="00383FC2">
        <w:rPr>
          <w:rFonts w:ascii="Arial" w:eastAsia="Times New Roman" w:hAnsi="Arial" w:cs="Arial"/>
          <w:color w:val="000000"/>
          <w:sz w:val="18"/>
          <w:szCs w:val="18"/>
        </w:rPr>
        <w:t>,3</w:t>
      </w:r>
      <w:proofErr w:type="gramEnd"/>
      <w:r w:rsidRPr="00383FC2">
        <w:rPr>
          <w:rFonts w:ascii="Arial" w:eastAsia="Times New Roman" w:hAnsi="Arial" w:cs="Arial"/>
          <w:color w:val="000000"/>
          <w:sz w:val="18"/>
          <w:szCs w:val="18"/>
        </w:rPr>
        <w:t>-25.</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Book, Two Authors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 xml:space="preserve">Emmanuel, c., &amp; </w:t>
      </w:r>
      <w:proofErr w:type="spellStart"/>
      <w:r w:rsidRPr="00383FC2">
        <w:rPr>
          <w:rFonts w:ascii="Arial" w:eastAsia="Times New Roman" w:hAnsi="Arial" w:cs="Arial"/>
          <w:color w:val="000000"/>
          <w:sz w:val="18"/>
          <w:szCs w:val="18"/>
        </w:rPr>
        <w:t>Otley</w:t>
      </w:r>
      <w:proofErr w:type="spellEnd"/>
      <w:r w:rsidRPr="00383FC2">
        <w:rPr>
          <w:rFonts w:ascii="Arial" w:eastAsia="Times New Roman" w:hAnsi="Arial" w:cs="Arial"/>
          <w:color w:val="000000"/>
          <w:sz w:val="18"/>
          <w:szCs w:val="18"/>
        </w:rPr>
        <w:t>, D. (1990). Accounting for management control. London: Chapman and Hall.</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Edited Book</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Clegg, S., &amp; Hardy, C. (1996). Conclusions: Representations. In Clegg, S., C. Hardy, &amp; W. Nord (Eds.</w:t>
      </w:r>
      <w:proofErr w:type="gramStart"/>
      <w:r w:rsidRPr="00383FC2">
        <w:rPr>
          <w:rFonts w:ascii="Arial" w:eastAsia="Times New Roman" w:hAnsi="Arial" w:cs="Arial"/>
          <w:color w:val="000000"/>
          <w:sz w:val="18"/>
          <w:szCs w:val="18"/>
        </w:rPr>
        <w:t>)</w:t>
      </w:r>
      <w:proofErr w:type="gramEnd"/>
      <w:r w:rsidRPr="00383FC2">
        <w:rPr>
          <w:rFonts w:ascii="Helvetica" w:eastAsia="Times New Roman" w:hAnsi="Helvetica" w:cs="Times New Roman"/>
          <w:color w:val="000000"/>
          <w:sz w:val="18"/>
          <w:szCs w:val="18"/>
        </w:rPr>
        <w:br/>
      </w:r>
      <w:r w:rsidRPr="00383FC2">
        <w:rPr>
          <w:rFonts w:ascii="Arial" w:eastAsia="Times New Roman" w:hAnsi="Arial" w:cs="Arial"/>
          <w:color w:val="000000"/>
          <w:sz w:val="18"/>
          <w:szCs w:val="18"/>
        </w:rPr>
        <w:t>Handbook of organizational studies. (59-79). London-Sage.</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Electronic Sources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Fredrickson, B. L. (2000, March 7). Cultivating positive emotions to optimize health and well-being.</w:t>
      </w:r>
      <w:r w:rsidRPr="00383FC2">
        <w:rPr>
          <w:rFonts w:ascii="Helvetica" w:eastAsia="Times New Roman" w:hAnsi="Helvetica" w:cs="Times New Roman"/>
          <w:color w:val="000000"/>
          <w:sz w:val="18"/>
          <w:szCs w:val="18"/>
        </w:rPr>
        <w:br/>
      </w:r>
      <w:r w:rsidRPr="00383FC2">
        <w:rPr>
          <w:rFonts w:ascii="Arial" w:eastAsia="Times New Roman" w:hAnsi="Arial" w:cs="Arial"/>
          <w:color w:val="000000"/>
          <w:sz w:val="18"/>
          <w:szCs w:val="18"/>
        </w:rPr>
        <w:t xml:space="preserve">Prevention &amp; Treatment, 3, Article 0001a. </w:t>
      </w:r>
      <w:proofErr w:type="spellStart"/>
      <w:r w:rsidRPr="00383FC2">
        <w:rPr>
          <w:rFonts w:ascii="Arial" w:eastAsia="Times New Roman" w:hAnsi="Arial" w:cs="Arial"/>
          <w:color w:val="000000"/>
          <w:sz w:val="18"/>
          <w:szCs w:val="18"/>
        </w:rPr>
        <w:t>Retreived</w:t>
      </w:r>
      <w:proofErr w:type="spellEnd"/>
      <w:r w:rsidRPr="00383FC2">
        <w:rPr>
          <w:rFonts w:ascii="Arial" w:eastAsia="Times New Roman" w:hAnsi="Arial" w:cs="Arial"/>
          <w:color w:val="000000"/>
          <w:sz w:val="18"/>
          <w:szCs w:val="18"/>
        </w:rPr>
        <w:t xml:space="preserve"> November 20, 2000, from </w:t>
      </w:r>
      <w:hyperlink r:id="rId6" w:tgtFrame="_blank" w:history="1">
        <w:r w:rsidRPr="00383FC2">
          <w:rPr>
            <w:rFonts w:ascii="Arial" w:eastAsia="Times New Roman" w:hAnsi="Arial" w:cs="Arial"/>
            <w:color w:val="0269B3"/>
            <w:sz w:val="18"/>
            <w:szCs w:val="18"/>
            <w:u w:val="single"/>
          </w:rPr>
          <w:t>http://journals.apa.org</w:t>
        </w:r>
      </w:hyperlink>
      <w:r w:rsidRPr="00383FC2">
        <w:rPr>
          <w:rFonts w:ascii="Helvetica" w:eastAsia="Times New Roman" w:hAnsi="Helvetica" w:cs="Times New Roman"/>
          <w:color w:val="000000"/>
          <w:sz w:val="18"/>
          <w:szCs w:val="18"/>
        </w:rPr>
        <w:br/>
      </w:r>
      <w:r w:rsidRPr="00383FC2">
        <w:rPr>
          <w:rFonts w:ascii="Arial" w:eastAsia="Times New Roman" w:hAnsi="Arial" w:cs="Arial"/>
          <w:color w:val="000000"/>
          <w:sz w:val="18"/>
          <w:szCs w:val="18"/>
        </w:rPr>
        <w:t>preventionivolume.3/pre003000 1a.html.</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Abbreviations</w:t>
      </w:r>
      <w:r w:rsidRPr="00383FC2">
        <w:rPr>
          <w:rFonts w:ascii="Arial" w:eastAsia="Times New Roman" w:hAnsi="Arial" w:cs="Arial"/>
          <w:b/>
          <w:bCs/>
          <w:color w:val="000000"/>
          <w:sz w:val="18"/>
          <w:szCs w:val="18"/>
        </w:rPr>
        <w:br/>
      </w:r>
      <w:r w:rsidRPr="00383FC2">
        <w:rPr>
          <w:rFonts w:ascii="Arial" w:eastAsia="Times New Roman" w:hAnsi="Arial" w:cs="Arial"/>
          <w:b/>
          <w:bCs/>
          <w:color w:val="000000"/>
          <w:sz w:val="18"/>
          <w:szCs w:val="18"/>
        </w:rPr>
        <w:br/>
      </w:r>
      <w:r w:rsidRPr="00383FC2">
        <w:rPr>
          <w:rFonts w:ascii="Arial" w:eastAsia="Times New Roman" w:hAnsi="Arial" w:cs="Arial"/>
          <w:color w:val="000000"/>
          <w:sz w:val="18"/>
          <w:szCs w:val="18"/>
        </w:rPr>
        <w:t xml:space="preserve">Full journal title should be used, for the first </w:t>
      </w:r>
      <w:proofErr w:type="gramStart"/>
      <w:r w:rsidRPr="00383FC2">
        <w:rPr>
          <w:rFonts w:ascii="Arial" w:eastAsia="Times New Roman" w:hAnsi="Arial" w:cs="Arial"/>
          <w:color w:val="000000"/>
          <w:sz w:val="18"/>
          <w:szCs w:val="18"/>
        </w:rPr>
        <w:t>citation ::</w:t>
      </w:r>
      <w:proofErr w:type="gramEnd"/>
      <w:r w:rsidRPr="00383FC2">
        <w:rPr>
          <w:rFonts w:ascii="Arial" w:eastAsia="Times New Roman" w:hAnsi="Arial" w:cs="Arial"/>
          <w:color w:val="000000"/>
          <w:sz w:val="18"/>
          <w:szCs w:val="18"/>
        </w:rPr>
        <w:t>1 any article. Accepted abbreviations or acronyms may be used for subsequent citations.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Tables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 xml:space="preserve">Tables should be numbered with Arabic numerals. Where the table should appear in the text should be </w:t>
      </w:r>
      <w:proofErr w:type="spellStart"/>
      <w:r w:rsidRPr="00383FC2">
        <w:rPr>
          <w:rFonts w:ascii="Arial" w:eastAsia="Times New Roman" w:hAnsi="Arial" w:cs="Arial"/>
          <w:color w:val="000000"/>
          <w:sz w:val="18"/>
          <w:szCs w:val="18"/>
        </w:rPr>
        <w:t>incicated</w:t>
      </w:r>
      <w:proofErr w:type="spellEnd"/>
      <w:r w:rsidRPr="00383FC2">
        <w:rPr>
          <w:rFonts w:ascii="Arial" w:eastAsia="Times New Roman" w:hAnsi="Arial" w:cs="Arial"/>
          <w:color w:val="000000"/>
          <w:sz w:val="18"/>
          <w:szCs w:val="18"/>
        </w:rPr>
        <w:t xml:space="preserve"> by typing separate line, "Insert Table Here". All tables should be on separate sheets of paper and not in the main </w:t>
      </w:r>
      <w:proofErr w:type="spellStart"/>
      <w:r w:rsidRPr="00383FC2">
        <w:rPr>
          <w:rFonts w:ascii="Arial" w:eastAsia="Times New Roman" w:hAnsi="Arial" w:cs="Arial"/>
          <w:color w:val="000000"/>
          <w:sz w:val="18"/>
          <w:szCs w:val="18"/>
        </w:rPr>
        <w:t>mody</w:t>
      </w:r>
      <w:proofErr w:type="spellEnd"/>
      <w:r w:rsidRPr="00383FC2">
        <w:rPr>
          <w:rFonts w:ascii="Arial" w:eastAsia="Times New Roman" w:hAnsi="Arial" w:cs="Arial"/>
          <w:color w:val="000000"/>
          <w:sz w:val="18"/>
          <w:szCs w:val="18"/>
        </w:rPr>
        <w:t xml:space="preserve"> of the text. Titles and column headings should be brief.</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Illustrations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 xml:space="preserve">Illustrations must be in a camera-ready form. Captions should be typed double-spaced in sequence, on a separate sheet of </w:t>
      </w:r>
      <w:proofErr w:type="spellStart"/>
      <w:r w:rsidRPr="00383FC2">
        <w:rPr>
          <w:rFonts w:ascii="Arial" w:eastAsia="Times New Roman" w:hAnsi="Arial" w:cs="Arial"/>
          <w:color w:val="000000"/>
          <w:sz w:val="18"/>
          <w:szCs w:val="18"/>
        </w:rPr>
        <w:t>paer</w:t>
      </w:r>
      <w:proofErr w:type="spellEnd"/>
      <w:r w:rsidRPr="00383FC2">
        <w:rPr>
          <w:rFonts w:ascii="Arial" w:eastAsia="Times New Roman" w:hAnsi="Arial" w:cs="Arial"/>
          <w:color w:val="000000"/>
          <w:sz w:val="18"/>
          <w:szCs w:val="18"/>
        </w:rPr>
        <w:t xml:space="preserve">. Photographs, if any, should be large, clear, glossy prints, showing high-contrast. Each </w:t>
      </w:r>
      <w:proofErr w:type="spellStart"/>
      <w:r w:rsidRPr="00383FC2">
        <w:rPr>
          <w:rFonts w:ascii="Arial" w:eastAsia="Times New Roman" w:hAnsi="Arial" w:cs="Arial"/>
          <w:color w:val="000000"/>
          <w:sz w:val="18"/>
          <w:szCs w:val="18"/>
        </w:rPr>
        <w:t>shold</w:t>
      </w:r>
      <w:proofErr w:type="spellEnd"/>
      <w:r w:rsidRPr="00383FC2">
        <w:rPr>
          <w:rFonts w:ascii="Arial" w:eastAsia="Times New Roman" w:hAnsi="Arial" w:cs="Arial"/>
          <w:color w:val="000000"/>
          <w:sz w:val="18"/>
          <w:szCs w:val="18"/>
        </w:rPr>
        <w:t xml:space="preserve"> be identified on the back, complete with the author's name and the number of the illustrations.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Contributors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t xml:space="preserve">Contributors must provide their full name(s), affiliation(s), academic qualification(s), postal addressees), e-mail </w:t>
      </w:r>
      <w:proofErr w:type="spellStart"/>
      <w:r w:rsidRPr="00383FC2">
        <w:rPr>
          <w:rFonts w:ascii="Arial" w:eastAsia="Times New Roman" w:hAnsi="Arial" w:cs="Arial"/>
          <w:color w:val="000000"/>
          <w:sz w:val="18"/>
          <w:szCs w:val="18"/>
        </w:rPr>
        <w:t>addressees</w:t>
      </w:r>
      <w:proofErr w:type="spellEnd"/>
      <w:r w:rsidRPr="00383FC2">
        <w:rPr>
          <w:rFonts w:ascii="Arial" w:eastAsia="Times New Roman" w:hAnsi="Arial" w:cs="Arial"/>
          <w:color w:val="000000"/>
          <w:sz w:val="18"/>
          <w:szCs w:val="18"/>
        </w:rPr>
        <w:t>), telephone and fax number(s) on the first page of the paper. The contributor or the main contributor will receive a complimentary copy of the issues in which his/her article appears and 5 off prints.</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b/>
          <w:bCs/>
          <w:color w:val="000000"/>
          <w:sz w:val="18"/>
          <w:szCs w:val="18"/>
        </w:rPr>
        <w:t>Copyright</w:t>
      </w:r>
    </w:p>
    <w:p w:rsidR="00383FC2" w:rsidRPr="00383FC2" w:rsidRDefault="00383FC2" w:rsidP="00383FC2">
      <w:pPr>
        <w:shd w:val="clear" w:color="auto" w:fill="FFFFFF"/>
        <w:spacing w:before="150" w:after="225" w:line="240" w:lineRule="auto"/>
        <w:rPr>
          <w:rFonts w:ascii="Helvetica" w:eastAsia="Times New Roman" w:hAnsi="Helvetica" w:cs="Times New Roman"/>
          <w:color w:val="000000"/>
          <w:sz w:val="18"/>
          <w:szCs w:val="18"/>
        </w:rPr>
      </w:pPr>
      <w:r w:rsidRPr="00383FC2">
        <w:rPr>
          <w:rFonts w:ascii="Arial" w:eastAsia="Times New Roman" w:hAnsi="Arial" w:cs="Arial"/>
          <w:color w:val="000000"/>
          <w:sz w:val="18"/>
          <w:szCs w:val="18"/>
        </w:rPr>
        <w:lastRenderedPageBreak/>
        <w:t>It is a condition of publication that authors vest copyright of their articles, including abstracts, to the Journal of International Studies.</w:t>
      </w:r>
    </w:p>
    <w:p w:rsidR="00A73BCF" w:rsidRDefault="00A73BCF"/>
    <w:sectPr w:rsidR="00A73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3878"/>
    <w:multiLevelType w:val="multilevel"/>
    <w:tmpl w:val="36A2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C2"/>
    <w:rsid w:val="001F72DC"/>
    <w:rsid w:val="00383FC2"/>
    <w:rsid w:val="00A73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0076">
      <w:bodyDiv w:val="1"/>
      <w:marLeft w:val="0"/>
      <w:marRight w:val="0"/>
      <w:marTop w:val="0"/>
      <w:marBottom w:val="0"/>
      <w:divBdr>
        <w:top w:val="none" w:sz="0" w:space="0" w:color="auto"/>
        <w:left w:val="none" w:sz="0" w:space="0" w:color="auto"/>
        <w:bottom w:val="none" w:sz="0" w:space="0" w:color="auto"/>
        <w:right w:val="none" w:sz="0" w:space="0" w:color="auto"/>
      </w:divBdr>
      <w:divsChild>
        <w:div w:id="69719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s.ap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StafUUM_PC</dc:creator>
  <cp:lastModifiedBy>WIN7</cp:lastModifiedBy>
  <cp:revision>2</cp:revision>
  <dcterms:created xsi:type="dcterms:W3CDTF">2018-06-28T01:00:00Z</dcterms:created>
  <dcterms:modified xsi:type="dcterms:W3CDTF">2018-06-28T01:00:00Z</dcterms:modified>
</cp:coreProperties>
</file>