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F775" w14:textId="77777777" w:rsidR="00F34C2C" w:rsidRDefault="00F34C2C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E2F776" w14:textId="77777777" w:rsidR="00F34C2C" w:rsidRDefault="001D63B3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Tajuk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Kertas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Kerja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Penyelidikan</w:t>
      </w:r>
      <w:proofErr w:type="spellEnd"/>
    </w:p>
    <w:p w14:paraId="3AE2F777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Cs w:val="18"/>
        </w:rPr>
      </w:pPr>
      <w:r>
        <w:rPr>
          <w:i/>
          <w:color w:val="000000"/>
          <w:szCs w:val="18"/>
        </w:rPr>
        <w:t>(TIMES NEW ROMAN, SAIZ FON 14, TEBAL, TENGAH)</w:t>
      </w:r>
    </w:p>
    <w:p w14:paraId="3AE2F778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Cs w:val="18"/>
        </w:rPr>
      </w:pPr>
    </w:p>
    <w:p w14:paraId="3AE2F779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Pertama</w:t>
      </w:r>
      <w:proofErr w:type="gramStart"/>
      <w:r>
        <w:rPr>
          <w:color w:val="000000"/>
          <w:sz w:val="24"/>
          <w:szCs w:val="24"/>
          <w:vertAlign w:val="superscript"/>
        </w:rPr>
        <w:t>1,a</w:t>
      </w:r>
      <w:proofErr w:type="gramEnd"/>
      <w:r>
        <w:rPr>
          <w:color w:val="000000"/>
          <w:sz w:val="24"/>
          <w:szCs w:val="24"/>
          <w:vertAlign w:val="superscript"/>
        </w:rPr>
        <w:t>*</w:t>
      </w:r>
      <w:r>
        <w:rPr>
          <w:color w:val="000000"/>
          <w:sz w:val="24"/>
          <w:szCs w:val="24"/>
        </w:rPr>
        <w:t xml:space="preserve">, 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Kedua</w:t>
      </w:r>
      <w:r>
        <w:rPr>
          <w:color w:val="000000"/>
          <w:sz w:val="24"/>
          <w:szCs w:val="24"/>
          <w:vertAlign w:val="superscript"/>
        </w:rPr>
        <w:t>2,b</w:t>
      </w:r>
      <w:r>
        <w:rPr>
          <w:color w:val="000000"/>
          <w:sz w:val="24"/>
          <w:szCs w:val="24"/>
        </w:rPr>
        <w:t xml:space="preserve"> and Nama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Ketiga</w:t>
      </w:r>
      <w:r>
        <w:rPr>
          <w:color w:val="000000"/>
          <w:sz w:val="24"/>
          <w:szCs w:val="24"/>
          <w:vertAlign w:val="superscript"/>
        </w:rPr>
        <w:t>3,c</w:t>
      </w:r>
    </w:p>
    <w:p w14:paraId="3AE2F77A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3AE2F77B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1</w:t>
      </w:r>
      <w:r>
        <w:rPr>
          <w:i/>
          <w:color w:val="000000"/>
          <w:sz w:val="20"/>
        </w:rPr>
        <w:t xml:space="preserve">Dept. Affiliation, School/Corp., City, State, Country </w:t>
      </w:r>
    </w:p>
    <w:p w14:paraId="3AE2F77C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2</w:t>
      </w:r>
      <w:r>
        <w:rPr>
          <w:i/>
          <w:color w:val="000000"/>
          <w:sz w:val="20"/>
        </w:rPr>
        <w:t xml:space="preserve">Dept. Affiliation, School/Corp., City, State, Country </w:t>
      </w:r>
    </w:p>
    <w:p w14:paraId="3AE2F77D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3</w:t>
      </w:r>
      <w:r>
        <w:rPr>
          <w:i/>
          <w:color w:val="000000"/>
          <w:sz w:val="20"/>
        </w:rPr>
        <w:t xml:space="preserve">Dept. Affiliation, School/Corp., City, State, Country  </w:t>
      </w:r>
    </w:p>
    <w:p w14:paraId="3AE2F77E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a</w:t>
      </w:r>
      <w:r>
        <w:rPr>
          <w:i/>
          <w:color w:val="000000"/>
          <w:sz w:val="20"/>
        </w:rPr>
        <w:t>author1@university.edu</w:t>
      </w:r>
    </w:p>
    <w:p w14:paraId="3AE2F77F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b</w:t>
      </w:r>
      <w:r>
        <w:rPr>
          <w:i/>
          <w:color w:val="000000"/>
          <w:sz w:val="20"/>
        </w:rPr>
        <w:t>author2@university.edu</w:t>
      </w:r>
    </w:p>
    <w:p w14:paraId="3AE2F780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i/>
          <w:color w:val="000000"/>
          <w:sz w:val="20"/>
          <w:vertAlign w:val="superscript"/>
        </w:rPr>
        <w:t>c</w:t>
      </w:r>
      <w:r>
        <w:rPr>
          <w:i/>
          <w:color w:val="000000"/>
          <w:sz w:val="20"/>
        </w:rPr>
        <w:t>author3@university.edu</w:t>
      </w:r>
    </w:p>
    <w:p w14:paraId="3AE2F781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</w:p>
    <w:p w14:paraId="3AE2F782" w14:textId="77777777" w:rsidR="00F34C2C" w:rsidRDefault="001D63B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jc w:val="center"/>
        <w:rPr>
          <w:i/>
          <w:color w:val="000000"/>
          <w:sz w:val="20"/>
        </w:rPr>
      </w:pPr>
      <w:r>
        <w:rPr>
          <w:color w:val="000000"/>
          <w:sz w:val="20"/>
        </w:rPr>
        <w:t xml:space="preserve">*Corresponding Author: </w:t>
      </w:r>
      <w:r>
        <w:rPr>
          <w:i/>
          <w:color w:val="000000"/>
          <w:sz w:val="20"/>
        </w:rPr>
        <w:t>author1@university.edu</w:t>
      </w:r>
    </w:p>
    <w:p w14:paraId="3AE2F783" w14:textId="77777777" w:rsidR="00F34C2C" w:rsidRDefault="00F34C2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jc w:val="center"/>
        <w:rPr>
          <w:color w:val="000000"/>
          <w:sz w:val="20"/>
        </w:rPr>
      </w:pPr>
    </w:p>
    <w:p w14:paraId="3AE2F784" w14:textId="77777777" w:rsidR="00F34C2C" w:rsidRDefault="00F34C2C">
      <w:pPr>
        <w:spacing w:after="0"/>
        <w:rPr>
          <w:sz w:val="24"/>
          <w:szCs w:val="24"/>
        </w:rPr>
      </w:pPr>
      <w:bookmarkStart w:id="0" w:name="_heading=h.gjdgxs" w:colFirst="0" w:colLast="0"/>
      <w:bookmarkEnd w:id="0"/>
    </w:p>
    <w:p w14:paraId="3AE2F785" w14:textId="77777777" w:rsidR="00F34C2C" w:rsidRDefault="001D63B3">
      <w:pPr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Abstrak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Keperluan</w:t>
      </w:r>
      <w:proofErr w:type="spellEnd"/>
      <w:r>
        <w:rPr>
          <w:i/>
          <w:sz w:val="24"/>
          <w:szCs w:val="24"/>
        </w:rPr>
        <w:t xml:space="preserve"> format untuk </w:t>
      </w:r>
      <w:proofErr w:type="spellStart"/>
      <w:r>
        <w:rPr>
          <w:i/>
          <w:sz w:val="24"/>
          <w:szCs w:val="24"/>
        </w:rPr>
        <w:t>menyediakan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bagi </w:t>
      </w:r>
      <w:proofErr w:type="spellStart"/>
      <w:r>
        <w:rPr>
          <w:i/>
          <w:sz w:val="24"/>
          <w:szCs w:val="24"/>
        </w:rPr>
        <w:t>Persidangan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Pengurusan</w:t>
      </w:r>
      <w:proofErr w:type="spellEnd"/>
      <w:r>
        <w:rPr>
          <w:i/>
          <w:sz w:val="24"/>
          <w:szCs w:val="24"/>
        </w:rPr>
        <w:t xml:space="preserve"> Halal </w:t>
      </w:r>
      <w:proofErr w:type="spellStart"/>
      <w:r>
        <w:rPr>
          <w:i/>
          <w:sz w:val="24"/>
          <w:szCs w:val="24"/>
        </w:rPr>
        <w:t>Antarabangsa</w:t>
      </w:r>
      <w:proofErr w:type="spellEnd"/>
      <w:r>
        <w:rPr>
          <w:i/>
          <w:sz w:val="24"/>
          <w:szCs w:val="24"/>
        </w:rPr>
        <w:t xml:space="preserve"> (IHMC) ke-4 </w:t>
      </w:r>
      <w:proofErr w:type="spellStart"/>
      <w:r>
        <w:rPr>
          <w:i/>
          <w:sz w:val="24"/>
          <w:szCs w:val="24"/>
        </w:rPr>
        <w:t>diterangkan</w:t>
      </w:r>
      <w:proofErr w:type="spellEnd"/>
      <w:r>
        <w:rPr>
          <w:i/>
          <w:sz w:val="24"/>
          <w:szCs w:val="24"/>
        </w:rPr>
        <w:t xml:space="preserve"> di dalam </w:t>
      </w:r>
      <w:proofErr w:type="spellStart"/>
      <w:r>
        <w:rPr>
          <w:i/>
          <w:sz w:val="24"/>
          <w:szCs w:val="24"/>
        </w:rPr>
        <w:t>dokumen</w:t>
      </w:r>
      <w:proofErr w:type="spellEnd"/>
      <w:r>
        <w:rPr>
          <w:i/>
          <w:sz w:val="24"/>
          <w:szCs w:val="24"/>
        </w:rPr>
        <w:t xml:space="preserve"> ini. Sila </w:t>
      </w:r>
      <w:proofErr w:type="spellStart"/>
      <w:r>
        <w:rPr>
          <w:i/>
          <w:sz w:val="24"/>
          <w:szCs w:val="24"/>
        </w:rPr>
        <w:t>semak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dokumen</w:t>
      </w:r>
      <w:proofErr w:type="spellEnd"/>
      <w:r>
        <w:rPr>
          <w:i/>
          <w:sz w:val="24"/>
          <w:szCs w:val="24"/>
        </w:rPr>
        <w:t xml:space="preserve"> ini untuk </w:t>
      </w:r>
      <w:proofErr w:type="spellStart"/>
      <w:r>
        <w:rPr>
          <w:i/>
          <w:sz w:val="24"/>
          <w:szCs w:val="24"/>
        </w:rPr>
        <w:t>mengetahui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tentang</w:t>
      </w:r>
      <w:proofErr w:type="spellEnd"/>
      <w:r>
        <w:rPr>
          <w:i/>
          <w:sz w:val="24"/>
          <w:szCs w:val="24"/>
        </w:rPr>
        <w:t xml:space="preserve"> format </w:t>
      </w:r>
      <w:proofErr w:type="spellStart"/>
      <w:r>
        <w:rPr>
          <w:i/>
          <w:sz w:val="24"/>
          <w:szCs w:val="24"/>
        </w:rPr>
        <w:t>teks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kapsyen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jadual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rujukan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kaedah</w:t>
      </w:r>
      <w:proofErr w:type="spellEnd"/>
      <w:r>
        <w:rPr>
          <w:i/>
          <w:sz w:val="24"/>
          <w:szCs w:val="24"/>
        </w:rPr>
        <w:t xml:space="preserve"> untuk </w:t>
      </w:r>
      <w:proofErr w:type="spellStart"/>
      <w:r>
        <w:rPr>
          <w:i/>
          <w:sz w:val="24"/>
          <w:szCs w:val="24"/>
        </w:rPr>
        <w:t>memasukkan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maklumat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pengindeksan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Prosiding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persidangan</w:t>
      </w:r>
      <w:proofErr w:type="spellEnd"/>
      <w:r>
        <w:rPr>
          <w:i/>
          <w:sz w:val="24"/>
          <w:szCs w:val="24"/>
        </w:rPr>
        <w:t xml:space="preserve"> ini </w:t>
      </w:r>
      <w:proofErr w:type="spellStart"/>
      <w:r>
        <w:rPr>
          <w:i/>
          <w:sz w:val="24"/>
          <w:szCs w:val="24"/>
        </w:rPr>
        <w:t>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diterbitkan</w:t>
      </w:r>
      <w:proofErr w:type="spellEnd"/>
      <w:r>
        <w:rPr>
          <w:i/>
          <w:sz w:val="24"/>
          <w:szCs w:val="24"/>
        </w:rPr>
        <w:t xml:space="preserve"> di dalam format </w:t>
      </w:r>
      <w:proofErr w:type="spellStart"/>
      <w:r>
        <w:rPr>
          <w:i/>
          <w:sz w:val="24"/>
          <w:szCs w:val="24"/>
        </w:rPr>
        <w:t>elektronik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yang di dalam fail MS Word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ditulis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mengikut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arahan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diberikan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Abstrak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ringkas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biasanya</w:t>
      </w:r>
      <w:proofErr w:type="spellEnd"/>
      <w:r>
        <w:rPr>
          <w:i/>
          <w:sz w:val="24"/>
          <w:szCs w:val="24"/>
        </w:rPr>
        <w:t xml:space="preserve"> 300 </w:t>
      </w:r>
      <w:proofErr w:type="spellStart"/>
      <w:r>
        <w:rPr>
          <w:i/>
          <w:sz w:val="24"/>
          <w:szCs w:val="24"/>
        </w:rPr>
        <w:t>patah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perkataan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atau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kurang</w:t>
      </w:r>
      <w:proofErr w:type="spellEnd"/>
      <w:r>
        <w:rPr>
          <w:i/>
          <w:sz w:val="24"/>
          <w:szCs w:val="24"/>
        </w:rPr>
        <w:t xml:space="preserve"> di dalam </w:t>
      </w:r>
      <w:proofErr w:type="spellStart"/>
      <w:r>
        <w:rPr>
          <w:i/>
          <w:sz w:val="24"/>
          <w:szCs w:val="24"/>
        </w:rPr>
        <w:t>satu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perenggan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Aspek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utama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keseluruhan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kertas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 ini </w:t>
      </w:r>
      <w:proofErr w:type="spellStart"/>
      <w:r>
        <w:rPr>
          <w:i/>
          <w:sz w:val="24"/>
          <w:szCs w:val="24"/>
        </w:rPr>
        <w:t>hendaklah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mengikut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urutan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telah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ditetapkan</w:t>
      </w:r>
      <w:proofErr w:type="spellEnd"/>
      <w:r>
        <w:rPr>
          <w:i/>
          <w:sz w:val="24"/>
          <w:szCs w:val="24"/>
        </w:rPr>
        <w:t xml:space="preserve"> bagi </w:t>
      </w:r>
      <w:proofErr w:type="spellStart"/>
      <w:r>
        <w:rPr>
          <w:i/>
          <w:sz w:val="24"/>
          <w:szCs w:val="24"/>
        </w:rPr>
        <w:t>merangkumi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tujuan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keseluruhan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kajian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masalah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penyelidikan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reka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kajian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hasil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penemuan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utama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analisis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pengarang</w:t>
      </w:r>
      <w:proofErr w:type="spellEnd"/>
      <w:r>
        <w:rPr>
          <w:i/>
          <w:sz w:val="24"/>
          <w:szCs w:val="24"/>
        </w:rPr>
        <w:t xml:space="preserve">; dan, </w:t>
      </w:r>
      <w:proofErr w:type="spellStart"/>
      <w:r>
        <w:rPr>
          <w:i/>
          <w:sz w:val="24"/>
          <w:szCs w:val="24"/>
        </w:rPr>
        <w:t>ringkasan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kesimpulan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cadangan</w:t>
      </w:r>
      <w:proofErr w:type="spellEnd"/>
      <w:r>
        <w:rPr>
          <w:i/>
          <w:sz w:val="24"/>
          <w:szCs w:val="24"/>
        </w:rPr>
        <w:t xml:space="preserve">. (12 </w:t>
      </w:r>
      <w:proofErr w:type="spellStart"/>
      <w:r>
        <w:rPr>
          <w:i/>
          <w:sz w:val="24"/>
          <w:szCs w:val="24"/>
        </w:rPr>
        <w:t>saiz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wajar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jarak</w:t>
      </w:r>
      <w:proofErr w:type="spellEnd"/>
      <w:r>
        <w:rPr>
          <w:i/>
          <w:sz w:val="24"/>
          <w:szCs w:val="24"/>
        </w:rPr>
        <w:t xml:space="preserve"> baris </w:t>
      </w:r>
      <w:proofErr w:type="spellStart"/>
      <w:r>
        <w:rPr>
          <w:i/>
          <w:sz w:val="24"/>
          <w:szCs w:val="24"/>
        </w:rPr>
        <w:t>tunggal</w:t>
      </w:r>
      <w:proofErr w:type="spellEnd"/>
      <w:r>
        <w:rPr>
          <w:i/>
          <w:sz w:val="24"/>
          <w:szCs w:val="24"/>
        </w:rPr>
        <w:t>)</w:t>
      </w:r>
    </w:p>
    <w:p w14:paraId="3AE2F786" w14:textId="77777777" w:rsidR="00F34C2C" w:rsidRDefault="00F34C2C">
      <w:pPr>
        <w:spacing w:after="0"/>
        <w:rPr>
          <w:sz w:val="24"/>
          <w:szCs w:val="24"/>
        </w:rPr>
      </w:pPr>
    </w:p>
    <w:p w14:paraId="3AE2F787" w14:textId="77777777" w:rsidR="00F34C2C" w:rsidRDefault="001D63B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Kata </w:t>
      </w:r>
      <w:proofErr w:type="spellStart"/>
      <w:r>
        <w:rPr>
          <w:i/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Senaraikan</w:t>
      </w:r>
      <w:proofErr w:type="spellEnd"/>
      <w:r>
        <w:rPr>
          <w:sz w:val="24"/>
          <w:szCs w:val="24"/>
        </w:rPr>
        <w:t xml:space="preserve"> kata </w:t>
      </w:r>
      <w:proofErr w:type="spellStart"/>
      <w:r>
        <w:rPr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maksimum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patah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perkataan</w:t>
      </w:r>
      <w:proofErr w:type="spellEnd"/>
      <w:r>
        <w:rPr>
          <w:sz w:val="24"/>
          <w:szCs w:val="24"/>
        </w:rPr>
        <w:t>)</w:t>
      </w:r>
    </w:p>
    <w:p w14:paraId="3AE2F788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0"/>
        </w:rPr>
      </w:pPr>
    </w:p>
    <w:p w14:paraId="3AE2F789" w14:textId="77777777" w:rsidR="00F34C2C" w:rsidRDefault="001D63B3">
      <w:pPr>
        <w:pStyle w:val="Heading1"/>
        <w:ind w:left="720" w:hanging="360"/>
      </w:pPr>
      <w:proofErr w:type="spellStart"/>
      <w:r>
        <w:t>Pengenalan</w:t>
      </w:r>
      <w:proofErr w:type="spellEnd"/>
    </w:p>
    <w:p w14:paraId="3AE2F78A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Diharapkan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penulis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menghantar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penulisan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teliti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bahan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telah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baca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prufkan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ini </w:t>
      </w:r>
      <w:proofErr w:type="spellStart"/>
      <w:r>
        <w:rPr>
          <w:color w:val="000000"/>
          <w:sz w:val="24"/>
          <w:szCs w:val="24"/>
        </w:rPr>
        <w:t>perlu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membuat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semakan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teliti</w:t>
      </w:r>
      <w:proofErr w:type="spellEnd"/>
      <w:r>
        <w:rPr>
          <w:color w:val="000000"/>
          <w:sz w:val="24"/>
          <w:szCs w:val="24"/>
        </w:rPr>
        <w:t xml:space="preserve"> untuk </w:t>
      </w:r>
      <w:proofErr w:type="spellStart"/>
      <w:r>
        <w:rPr>
          <w:color w:val="000000"/>
          <w:sz w:val="24"/>
          <w:szCs w:val="24"/>
        </w:rPr>
        <w:t>kesalahan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ejaan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tatabahasa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  <w:highlight w:val="yellow"/>
        </w:rPr>
        <w:t>Bilangan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muka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surat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kertas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hendaklah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sekurang-kurangnya</w:t>
      </w:r>
      <w:proofErr w:type="spellEnd"/>
      <w:r>
        <w:rPr>
          <w:color w:val="000000"/>
          <w:sz w:val="24"/>
          <w:szCs w:val="24"/>
          <w:highlight w:val="yellow"/>
        </w:rPr>
        <w:t xml:space="preserve"> 10 </w:t>
      </w:r>
      <w:proofErr w:type="spellStart"/>
      <w:r>
        <w:rPr>
          <w:color w:val="000000"/>
          <w:sz w:val="24"/>
          <w:szCs w:val="24"/>
          <w:highlight w:val="yellow"/>
        </w:rPr>
        <w:t>muka</w:t>
      </w:r>
      <w:proofErr w:type="spellEnd"/>
      <w:r>
        <w:rPr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color w:val="000000"/>
          <w:sz w:val="24"/>
          <w:szCs w:val="24"/>
          <w:highlight w:val="yellow"/>
        </w:rPr>
        <w:t>surat</w:t>
      </w:r>
      <w:proofErr w:type="spellEnd"/>
      <w:r>
        <w:rPr>
          <w:color w:val="000000"/>
          <w:sz w:val="24"/>
          <w:szCs w:val="24"/>
          <w:highlight w:val="yellow"/>
        </w:rPr>
        <w:t>.</w:t>
      </w:r>
    </w:p>
    <w:p w14:paraId="3AE2F78B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color w:val="000000"/>
          <w:sz w:val="24"/>
          <w:szCs w:val="24"/>
        </w:rPr>
        <w:sectPr w:rsidR="00F34C2C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952" w:right="1440" w:bottom="1440" w:left="1440" w:header="426" w:footer="708" w:gutter="0"/>
          <w:pgNumType w:start="1"/>
          <w:cols w:space="720"/>
          <w:titlePg/>
        </w:sectPr>
      </w:pP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menerangkan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jelas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belakang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subjek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penyelidikan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termasuk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kaedah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keputusan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perbincangan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kesimpulan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kepentingan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penyelidikan</w:t>
      </w:r>
      <w:proofErr w:type="spellEnd"/>
      <w:r>
        <w:rPr>
          <w:color w:val="000000"/>
          <w:sz w:val="24"/>
          <w:szCs w:val="24"/>
        </w:rPr>
        <w:t xml:space="preserve"> ini. Sila </w:t>
      </w:r>
      <w:proofErr w:type="spellStart"/>
      <w:r>
        <w:rPr>
          <w:color w:val="000000"/>
          <w:sz w:val="24"/>
          <w:szCs w:val="24"/>
        </w:rPr>
        <w:t>terangkan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ringkas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tujuan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skop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kajian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bahan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kaedah</w:t>
      </w:r>
      <w:proofErr w:type="spellEnd"/>
      <w:r>
        <w:rPr>
          <w:color w:val="000000"/>
          <w:sz w:val="24"/>
          <w:szCs w:val="24"/>
        </w:rPr>
        <w:t xml:space="preserve">, dan </w:t>
      </w:r>
      <w:proofErr w:type="spellStart"/>
      <w:r>
        <w:rPr>
          <w:color w:val="000000"/>
          <w:sz w:val="24"/>
          <w:szCs w:val="24"/>
        </w:rPr>
        <w:t>penemuan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utama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analisis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ringkas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kajian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penyelidikan</w:t>
      </w:r>
      <w:proofErr w:type="spellEnd"/>
      <w:r>
        <w:rPr>
          <w:color w:val="000000"/>
          <w:sz w:val="24"/>
          <w:szCs w:val="24"/>
        </w:rPr>
        <w:t xml:space="preserve"> ini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ditulis</w:t>
      </w:r>
      <w:proofErr w:type="spellEnd"/>
      <w:r>
        <w:rPr>
          <w:color w:val="000000"/>
          <w:sz w:val="24"/>
          <w:szCs w:val="24"/>
        </w:rPr>
        <w:t xml:space="preserve"> dalam format MS Word dalam </w:t>
      </w:r>
      <w:proofErr w:type="spellStart"/>
      <w:r>
        <w:rPr>
          <w:color w:val="000000"/>
          <w:sz w:val="24"/>
          <w:szCs w:val="24"/>
        </w:rPr>
        <w:t>jarak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dan 12 </w:t>
      </w:r>
      <w:proofErr w:type="spellStart"/>
      <w:r>
        <w:rPr>
          <w:color w:val="000000"/>
          <w:sz w:val="24"/>
          <w:szCs w:val="24"/>
        </w:rPr>
        <w:t>fon</w:t>
      </w:r>
      <w:proofErr w:type="spellEnd"/>
      <w:r>
        <w:rPr>
          <w:color w:val="000000"/>
          <w:sz w:val="24"/>
          <w:szCs w:val="24"/>
        </w:rPr>
        <w:t xml:space="preserve"> Times New Roman.</w:t>
      </w:r>
    </w:p>
    <w:p w14:paraId="3AE2F78C" w14:textId="77777777" w:rsidR="00F34C2C" w:rsidRDefault="001D63B3">
      <w:pPr>
        <w:pStyle w:val="Heading1"/>
        <w:ind w:left="720" w:hanging="360"/>
      </w:pPr>
      <w:r>
        <w:lastRenderedPageBreak/>
        <w:t xml:space="preserve">Format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Penyelidikan</w:t>
      </w:r>
      <w:proofErr w:type="spellEnd"/>
    </w:p>
    <w:p w14:paraId="3AE2F78D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Penyeragaman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penyelidikan</w:t>
      </w:r>
      <w:proofErr w:type="spellEnd"/>
      <w:r>
        <w:rPr>
          <w:color w:val="000000"/>
          <w:sz w:val="24"/>
          <w:szCs w:val="24"/>
        </w:rPr>
        <w:t xml:space="preserve"> ini </w:t>
      </w:r>
      <w:proofErr w:type="spellStart"/>
      <w:r>
        <w:rPr>
          <w:color w:val="000000"/>
          <w:sz w:val="24"/>
          <w:szCs w:val="24"/>
        </w:rPr>
        <w:t>akan</w:t>
      </w:r>
      <w:proofErr w:type="spellEnd"/>
      <w:r>
        <w:rPr>
          <w:color w:val="000000"/>
          <w:sz w:val="24"/>
          <w:szCs w:val="24"/>
        </w:rPr>
        <w:t xml:space="preserve"> dapat </w:t>
      </w:r>
      <w:proofErr w:type="spellStart"/>
      <w:r>
        <w:rPr>
          <w:color w:val="000000"/>
          <w:sz w:val="24"/>
          <w:szCs w:val="24"/>
        </w:rPr>
        <w:t>membantu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pembaca</w:t>
      </w:r>
      <w:proofErr w:type="spellEnd"/>
      <w:r>
        <w:rPr>
          <w:color w:val="000000"/>
          <w:sz w:val="24"/>
          <w:szCs w:val="24"/>
        </w:rPr>
        <w:t xml:space="preserve"> untuk </w:t>
      </w:r>
      <w:proofErr w:type="spellStart"/>
      <w:r>
        <w:rPr>
          <w:color w:val="000000"/>
          <w:sz w:val="24"/>
          <w:szCs w:val="24"/>
        </w:rPr>
        <w:t>membaca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prosiding</w:t>
      </w:r>
      <w:proofErr w:type="spellEnd"/>
      <w:r>
        <w:rPr>
          <w:color w:val="000000"/>
          <w:sz w:val="24"/>
          <w:szCs w:val="24"/>
        </w:rPr>
        <w:t xml:space="preserve">. Oleh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dicadangkan</w:t>
      </w:r>
      <w:proofErr w:type="spellEnd"/>
      <w:r>
        <w:rPr>
          <w:color w:val="000000"/>
          <w:sz w:val="24"/>
          <w:szCs w:val="24"/>
        </w:rPr>
        <w:t xml:space="preserve"> kepada </w:t>
      </w:r>
      <w:proofErr w:type="spellStart"/>
      <w:r>
        <w:rPr>
          <w:color w:val="000000"/>
          <w:sz w:val="24"/>
          <w:szCs w:val="24"/>
        </w:rPr>
        <w:t>penulis</w:t>
      </w:r>
      <w:proofErr w:type="spellEnd"/>
      <w:r>
        <w:rPr>
          <w:color w:val="000000"/>
          <w:sz w:val="24"/>
          <w:szCs w:val="24"/>
        </w:rPr>
        <w:t xml:space="preserve"> untuk </w:t>
      </w:r>
      <w:proofErr w:type="spellStart"/>
      <w:r>
        <w:rPr>
          <w:color w:val="000000"/>
          <w:sz w:val="24"/>
          <w:szCs w:val="24"/>
        </w:rPr>
        <w:t>menggunakan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contoh</w:t>
      </w:r>
      <w:proofErr w:type="spellEnd"/>
      <w:r>
        <w:rPr>
          <w:color w:val="000000"/>
          <w:sz w:val="24"/>
          <w:szCs w:val="24"/>
        </w:rPr>
        <w:t xml:space="preserve"> fail ini untuk </w:t>
      </w:r>
      <w:proofErr w:type="spellStart"/>
      <w:r>
        <w:rPr>
          <w:color w:val="000000"/>
          <w:sz w:val="24"/>
          <w:szCs w:val="24"/>
        </w:rPr>
        <w:t>membuat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penyelidikan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. Semua </w:t>
      </w:r>
      <w:proofErr w:type="spellStart"/>
      <w:r>
        <w:rPr>
          <w:color w:val="000000"/>
          <w:sz w:val="24"/>
          <w:szCs w:val="24"/>
        </w:rPr>
        <w:t>perenggan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jarak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>.</w:t>
      </w:r>
    </w:p>
    <w:p w14:paraId="3AE2F78E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Jarak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boleh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sebelum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tajuk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subtajuk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ditunjukkan</w:t>
      </w:r>
      <w:proofErr w:type="spellEnd"/>
      <w:r>
        <w:rPr>
          <w:color w:val="000000"/>
          <w:sz w:val="24"/>
          <w:szCs w:val="24"/>
        </w:rPr>
        <w:t xml:space="preserve"> dalam </w:t>
      </w:r>
      <w:proofErr w:type="spellStart"/>
      <w:r>
        <w:rPr>
          <w:color w:val="000000"/>
          <w:sz w:val="24"/>
          <w:szCs w:val="24"/>
        </w:rPr>
        <w:t>contoh</w:t>
      </w:r>
      <w:proofErr w:type="spellEnd"/>
      <w:r>
        <w:rPr>
          <w:color w:val="000000"/>
          <w:sz w:val="24"/>
          <w:szCs w:val="24"/>
        </w:rPr>
        <w:t xml:space="preserve"> ini. </w:t>
      </w:r>
      <w:proofErr w:type="spellStart"/>
      <w:r>
        <w:rPr>
          <w:color w:val="000000"/>
          <w:sz w:val="24"/>
          <w:szCs w:val="24"/>
        </w:rPr>
        <w:t>Kedudukan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gaya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tajuk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subtajuk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hendaklah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mengikut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contoh</w:t>
      </w:r>
      <w:proofErr w:type="spellEnd"/>
      <w:r>
        <w:rPr>
          <w:color w:val="000000"/>
          <w:sz w:val="24"/>
          <w:szCs w:val="24"/>
        </w:rPr>
        <w:t xml:space="preserve"> ini. Tiada </w:t>
      </w:r>
      <w:proofErr w:type="spellStart"/>
      <w:r>
        <w:rPr>
          <w:color w:val="000000"/>
          <w:sz w:val="24"/>
          <w:szCs w:val="24"/>
        </w:rPr>
        <w:t>ruang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diletakkan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antara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perenggan</w:t>
      </w:r>
      <w:proofErr w:type="spellEnd"/>
      <w:r>
        <w:rPr>
          <w:color w:val="000000"/>
          <w:sz w:val="24"/>
          <w:szCs w:val="24"/>
        </w:rPr>
        <w:t>.</w:t>
      </w:r>
    </w:p>
    <w:p w14:paraId="3AE2F78F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  <w:sz w:val="24"/>
          <w:szCs w:val="24"/>
        </w:rPr>
      </w:pPr>
    </w:p>
    <w:p w14:paraId="3AE2F790" w14:textId="77777777" w:rsidR="00F34C2C" w:rsidRDefault="001D63B3">
      <w:pPr>
        <w:pStyle w:val="Heading2"/>
        <w:ind w:left="720" w:hanging="360"/>
      </w:pPr>
      <w:proofErr w:type="spellStart"/>
      <w:r>
        <w:t>Pengepala</w:t>
      </w:r>
      <w:proofErr w:type="spellEnd"/>
      <w:r>
        <w:t xml:space="preserve">, </w:t>
      </w:r>
      <w:proofErr w:type="spellStart"/>
      <w:r>
        <w:t>Pengaki</w:t>
      </w:r>
      <w:proofErr w:type="spellEnd"/>
      <w:r>
        <w:t xml:space="preserve"> dan </w:t>
      </w:r>
      <w:proofErr w:type="spellStart"/>
      <w:r>
        <w:t>Nombor</w:t>
      </w:r>
      <w:proofErr w:type="spellEnd"/>
      <w:r>
        <w:t xml:space="preserve"> Halaman</w:t>
      </w:r>
    </w:p>
    <w:p w14:paraId="3AE2F791" w14:textId="77777777" w:rsidR="00F34C2C" w:rsidRDefault="001D6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Pengarang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diminta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menggantikan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) pada </w:t>
      </w:r>
      <w:proofErr w:type="spellStart"/>
      <w:r>
        <w:rPr>
          <w:sz w:val="24"/>
          <w:szCs w:val="24"/>
        </w:rPr>
        <w:t>pengepala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dan pada </w:t>
      </w:r>
      <w:proofErr w:type="spellStart"/>
      <w:r>
        <w:rPr>
          <w:sz w:val="24"/>
          <w:szCs w:val="24"/>
        </w:rPr>
        <w:t>pengaki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lain untuk </w:t>
      </w:r>
      <w:proofErr w:type="spellStart"/>
      <w:r>
        <w:rPr>
          <w:sz w:val="24"/>
          <w:szCs w:val="24"/>
        </w:rPr>
        <w:t>menetapkan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di dalam </w:t>
      </w:r>
      <w:proofErr w:type="spellStart"/>
      <w:r>
        <w:rPr>
          <w:sz w:val="24"/>
          <w:szCs w:val="24"/>
        </w:rPr>
        <w:t>Prosiding</w:t>
      </w:r>
      <w:proofErr w:type="spellEnd"/>
      <w:r>
        <w:rPr>
          <w:sz w:val="24"/>
          <w:szCs w:val="24"/>
        </w:rPr>
        <w:t>.</w:t>
      </w:r>
    </w:p>
    <w:p w14:paraId="3AE2F792" w14:textId="77777777" w:rsidR="00F34C2C" w:rsidRDefault="00F34C2C">
      <w:pPr>
        <w:rPr>
          <w:sz w:val="24"/>
          <w:szCs w:val="24"/>
        </w:rPr>
      </w:pPr>
    </w:p>
    <w:p w14:paraId="3AE2F793" w14:textId="77777777" w:rsidR="00F34C2C" w:rsidRDefault="001D63B3">
      <w:pPr>
        <w:pStyle w:val="Heading2"/>
        <w:ind w:left="720" w:hanging="360"/>
        <w:rPr>
          <w:i/>
        </w:rPr>
      </w:pPr>
      <w:r>
        <w:t>Fon</w:t>
      </w:r>
    </w:p>
    <w:p w14:paraId="3AE2F794" w14:textId="77777777" w:rsidR="00F34C2C" w:rsidRDefault="001D6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Kertas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penyelidikan</w:t>
      </w:r>
      <w:proofErr w:type="spellEnd"/>
      <w:r>
        <w:rPr>
          <w:sz w:val="24"/>
          <w:szCs w:val="24"/>
        </w:rPr>
        <w:t xml:space="preserve"> ini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Times New Roman </w:t>
      </w:r>
      <w:proofErr w:type="spellStart"/>
      <w:r>
        <w:rPr>
          <w:sz w:val="24"/>
          <w:szCs w:val="24"/>
        </w:rPr>
        <w:t>fon</w:t>
      </w:r>
      <w:proofErr w:type="spellEnd"/>
      <w:r>
        <w:rPr>
          <w:sz w:val="24"/>
          <w:szCs w:val="24"/>
        </w:rPr>
        <w:t xml:space="preserve"> 12. Gaya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tebal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condong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bergaris</w:t>
      </w:r>
      <w:proofErr w:type="spellEnd"/>
      <w:r>
        <w:rPr>
          <w:sz w:val="24"/>
          <w:szCs w:val="24"/>
        </w:rPr>
        <w:t xml:space="preserve">. Adalah </w:t>
      </w:r>
      <w:proofErr w:type="spellStart"/>
      <w:r>
        <w:rPr>
          <w:sz w:val="24"/>
          <w:szCs w:val="24"/>
        </w:rPr>
        <w:t>dicadangkan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boleh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</w:t>
      </w:r>
      <w:proofErr w:type="spellEnd"/>
      <w:r>
        <w:rPr>
          <w:sz w:val="24"/>
          <w:szCs w:val="24"/>
        </w:rPr>
        <w:t xml:space="preserve"> 10.</w:t>
      </w:r>
    </w:p>
    <w:p w14:paraId="3AE2F795" w14:textId="77777777" w:rsidR="00F34C2C" w:rsidRDefault="00F34C2C">
      <w:pPr>
        <w:rPr>
          <w:i/>
          <w:sz w:val="24"/>
          <w:szCs w:val="24"/>
        </w:rPr>
      </w:pPr>
    </w:p>
    <w:p w14:paraId="3AE2F796" w14:textId="77777777" w:rsidR="00F34C2C" w:rsidRDefault="001D63B3">
      <w:pPr>
        <w:pStyle w:val="Heading2"/>
        <w:ind w:left="720" w:hanging="360"/>
      </w:pPr>
      <w:proofErr w:type="spellStart"/>
      <w:r>
        <w:t>Jadual</w:t>
      </w:r>
      <w:proofErr w:type="spellEnd"/>
      <w:r>
        <w:t xml:space="preserve"> dan Rajah</w:t>
      </w:r>
    </w:p>
    <w:p w14:paraId="3AE2F797" w14:textId="77777777" w:rsidR="00F34C2C" w:rsidRDefault="001D6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Kapsyen</w:t>
      </w:r>
      <w:proofErr w:type="spellEnd"/>
      <w:r>
        <w:rPr>
          <w:sz w:val="24"/>
          <w:szCs w:val="24"/>
        </w:rPr>
        <w:t xml:space="preserve"> rajah dan </w:t>
      </w:r>
      <w:proofErr w:type="spellStart"/>
      <w:r>
        <w:rPr>
          <w:sz w:val="24"/>
          <w:szCs w:val="24"/>
        </w:rPr>
        <w:t>tajuk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mencukupi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menerangkan</w:t>
      </w:r>
      <w:proofErr w:type="spellEnd"/>
      <w:r>
        <w:rPr>
          <w:sz w:val="24"/>
          <w:szCs w:val="24"/>
        </w:rPr>
        <w:t xml:space="preserve"> rajah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merujuk</w:t>
      </w:r>
      <w:proofErr w:type="spellEnd"/>
      <w:r>
        <w:rPr>
          <w:sz w:val="24"/>
          <w:szCs w:val="24"/>
        </w:rPr>
        <w:t xml:space="preserve"> kepada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. Angka dan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boleh </w:t>
      </w:r>
      <w:proofErr w:type="spellStart"/>
      <w:r>
        <w:rPr>
          <w:sz w:val="24"/>
          <w:szCs w:val="24"/>
        </w:rPr>
        <w:t>dibentangkan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untuk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1.</w:t>
      </w:r>
    </w:p>
    <w:p w14:paraId="3AE2F798" w14:textId="77777777" w:rsidR="00F34C2C" w:rsidRDefault="00F34C2C">
      <w:pPr>
        <w:rPr>
          <w:sz w:val="24"/>
          <w:szCs w:val="24"/>
        </w:rPr>
      </w:pPr>
    </w:p>
    <w:p w14:paraId="3AE2F799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Jadual</w:t>
      </w:r>
      <w:proofErr w:type="spellEnd"/>
      <w:r>
        <w:rPr>
          <w:color w:val="000000"/>
          <w:sz w:val="24"/>
          <w:szCs w:val="24"/>
        </w:rPr>
        <w:t xml:space="preserve"> 1. </w:t>
      </w:r>
      <w:proofErr w:type="spellStart"/>
      <w:r>
        <w:rPr>
          <w:color w:val="000000"/>
          <w:sz w:val="24"/>
          <w:szCs w:val="24"/>
        </w:rPr>
        <w:t>Tajuk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Jadual</w:t>
      </w:r>
      <w:proofErr w:type="spellEnd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3031"/>
        <w:gridCol w:w="3012"/>
      </w:tblGrid>
      <w:tr w:rsidR="00F34C2C" w14:paraId="3AE2F79D" w14:textId="77777777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9A" w14:textId="77777777" w:rsidR="00F34C2C" w:rsidRDefault="001D6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Jenis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9B" w14:textId="77777777" w:rsidR="00F34C2C" w:rsidRDefault="001D6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Saiz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9C" w14:textId="77777777" w:rsidR="00F34C2C" w:rsidRDefault="001D6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Sampel</w:t>
            </w:r>
          </w:p>
        </w:tc>
      </w:tr>
      <w:tr w:rsidR="00F34C2C" w14:paraId="3AE2F7A1" w14:textId="77777777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9E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9F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0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F34C2C" w14:paraId="3AE2F7A5" w14:textId="77777777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2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3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4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F34C2C" w14:paraId="3AE2F7A9" w14:textId="77777777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6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7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F7A8" w14:textId="77777777" w:rsidR="00F34C2C" w:rsidRDefault="001D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</w:tbl>
    <w:p w14:paraId="3AE2F7AA" w14:textId="77777777" w:rsidR="00F34C2C" w:rsidRDefault="00F34C2C">
      <w:pPr>
        <w:rPr>
          <w:sz w:val="24"/>
          <w:szCs w:val="24"/>
        </w:rPr>
      </w:pPr>
    </w:p>
    <w:p w14:paraId="3AE2F7AB" w14:textId="77777777" w:rsidR="00F34C2C" w:rsidRDefault="001D63B3">
      <w:pPr>
        <w:rPr>
          <w:sz w:val="24"/>
          <w:szCs w:val="24"/>
        </w:rPr>
      </w:pPr>
      <w:r>
        <w:rPr>
          <w:sz w:val="24"/>
          <w:szCs w:val="24"/>
        </w:rPr>
        <w:t xml:space="preserve">Rajah dan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dinomborkan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Kapsyen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ditengah-tengah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fon</w:t>
      </w:r>
      <w:proofErr w:type="spellEnd"/>
      <w:r>
        <w:rPr>
          <w:sz w:val="24"/>
          <w:szCs w:val="24"/>
        </w:rPr>
        <w:t xml:space="preserve"> 12 Times New Roman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Kapsyen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diletakkan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tengah-tengah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jadual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Kapsyen</w:t>
      </w:r>
      <w:proofErr w:type="spellEnd"/>
      <w:r>
        <w:rPr>
          <w:sz w:val="24"/>
          <w:szCs w:val="24"/>
        </w:rPr>
        <w:t xml:space="preserve"> rajah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tengah-tengah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rajah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ditunjukkan</w:t>
      </w:r>
      <w:proofErr w:type="spellEnd"/>
      <w:r>
        <w:rPr>
          <w:sz w:val="24"/>
          <w:szCs w:val="24"/>
        </w:rPr>
        <w:t xml:space="preserve"> dalam Rajah 1.</w:t>
      </w:r>
    </w:p>
    <w:p w14:paraId="3AE2F7AC" w14:textId="77777777" w:rsidR="00F34C2C" w:rsidRDefault="00F34C2C">
      <w:pPr>
        <w:rPr>
          <w:sz w:val="24"/>
          <w:szCs w:val="24"/>
        </w:rPr>
      </w:pPr>
    </w:p>
    <w:p w14:paraId="3AE2F7AD" w14:textId="77777777" w:rsidR="00F34C2C" w:rsidRDefault="001D63B3">
      <w:pPr>
        <w:jc w:val="center"/>
        <w:rPr>
          <w:rFonts w:ascii="Constantia" w:eastAsia="Constantia" w:hAnsi="Constantia" w:cs="Constanti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AE2F7C6" wp14:editId="3AE2F7C7">
            <wp:extent cx="4386648" cy="2224216"/>
            <wp:effectExtent l="0" t="0" r="0" b="0"/>
            <wp:docPr id="955764415" name="Chart 9557644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E2F7AE" w14:textId="77777777" w:rsidR="00F34C2C" w:rsidRDefault="001D63B3">
      <w:pPr>
        <w:spacing w:before="240"/>
        <w:jc w:val="center"/>
        <w:rPr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 xml:space="preserve"> </w:t>
      </w:r>
      <w:r>
        <w:rPr>
          <w:sz w:val="24"/>
          <w:szCs w:val="24"/>
        </w:rPr>
        <w:t xml:space="preserve">Rajah 1. </w:t>
      </w:r>
      <w:proofErr w:type="spellStart"/>
      <w:r>
        <w:rPr>
          <w:sz w:val="24"/>
          <w:szCs w:val="24"/>
        </w:rPr>
        <w:t>Tajuk</w:t>
      </w:r>
      <w:proofErr w:type="spellEnd"/>
      <w:r>
        <w:rPr>
          <w:sz w:val="24"/>
          <w:szCs w:val="24"/>
        </w:rPr>
        <w:t xml:space="preserve"> Rajah</w:t>
      </w:r>
    </w:p>
    <w:p w14:paraId="3AE2F7AF" w14:textId="77777777" w:rsidR="00F34C2C" w:rsidRDefault="00F34C2C">
      <w:pPr>
        <w:spacing w:before="240"/>
        <w:jc w:val="center"/>
        <w:rPr>
          <w:rFonts w:ascii="Constantia" w:eastAsia="Constantia" w:hAnsi="Constantia" w:cs="Constantia"/>
          <w:sz w:val="24"/>
          <w:szCs w:val="24"/>
        </w:rPr>
      </w:pPr>
    </w:p>
    <w:p w14:paraId="3AE2F7B0" w14:textId="77777777" w:rsidR="00F34C2C" w:rsidRDefault="001D63B3">
      <w:pPr>
        <w:pStyle w:val="Heading2"/>
        <w:ind w:left="720" w:hanging="360"/>
      </w:pPr>
      <w:proofErr w:type="spellStart"/>
      <w:r>
        <w:t>Persamaan</w:t>
      </w:r>
      <w:proofErr w:type="spellEnd"/>
    </w:p>
    <w:p w14:paraId="3AE2F7B1" w14:textId="77777777" w:rsidR="00F34C2C" w:rsidRDefault="001D6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diletakkan</w:t>
      </w:r>
      <w:proofErr w:type="spellEnd"/>
      <w:r>
        <w:rPr>
          <w:sz w:val="24"/>
          <w:szCs w:val="24"/>
        </w:rPr>
        <w:t xml:space="preserve"> pada baris yang </w:t>
      </w:r>
      <w:proofErr w:type="spellStart"/>
      <w:r>
        <w:rPr>
          <w:sz w:val="24"/>
          <w:szCs w:val="24"/>
        </w:rPr>
        <w:t>berasingan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kosong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dan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ungkapan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dalam </w:t>
      </w:r>
      <w:proofErr w:type="spellStart"/>
      <w:r>
        <w:rPr>
          <w:sz w:val="24"/>
          <w:szCs w:val="24"/>
        </w:rPr>
        <w:t>teks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dinomborkan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berturut-turut</w:t>
      </w:r>
      <w:proofErr w:type="spellEnd"/>
      <w:r>
        <w:rPr>
          <w:sz w:val="24"/>
          <w:szCs w:val="24"/>
        </w:rPr>
        <w:t xml:space="preserve"> pada margin </w:t>
      </w:r>
      <w:proofErr w:type="spellStart"/>
      <w:r>
        <w:rPr>
          <w:sz w:val="24"/>
          <w:szCs w:val="24"/>
        </w:rPr>
        <w:t>sebelah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ditunjukkan</w:t>
      </w:r>
      <w:proofErr w:type="spellEnd"/>
      <w:r>
        <w:rPr>
          <w:sz w:val="24"/>
          <w:szCs w:val="24"/>
        </w:rPr>
        <w:t xml:space="preserve"> di dalam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(1) - (2)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>.</w:t>
      </w:r>
    </w:p>
    <w:p w14:paraId="3AE2F7B2" w14:textId="77777777" w:rsidR="00F34C2C" w:rsidRDefault="00F34C2C">
      <w:pPr>
        <w:rPr>
          <w:sz w:val="24"/>
          <w:szCs w:val="24"/>
        </w:rPr>
      </w:pPr>
    </w:p>
    <w:p w14:paraId="3AE2F7B3" w14:textId="77777777" w:rsidR="00F34C2C" w:rsidRDefault="001D63B3">
      <w:pPr>
        <w:rPr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t</m:t>
                </m:r>
              </m:sub>
            </m:sSub>
            <m:r>
              <w:rPr>
                <w:rFonts w:ascii="Cambria Math" w:eastAsia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t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="Cambria Math" w:hAnsi="Cambria Math" w:cs="Cambria Math"/>
            <w:sz w:val="24"/>
            <w:szCs w:val="24"/>
          </w:rPr>
          <m:t>×100%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(1)</w:t>
      </w:r>
    </w:p>
    <w:p w14:paraId="3AE2F7B4" w14:textId="77777777" w:rsidR="00F34C2C" w:rsidRDefault="00F34C2C">
      <w:pPr>
        <w:rPr>
          <w:sz w:val="24"/>
          <w:szCs w:val="24"/>
        </w:rPr>
      </w:pPr>
    </w:p>
    <w:p w14:paraId="3AE2F7B5" w14:textId="77777777" w:rsidR="00F34C2C" w:rsidRDefault="001D63B3">
      <w:pPr>
        <w:rPr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="Cambria Math" w:hAnsi="Cambria Math" w:cs="Cambria Math"/>
            <w:sz w:val="24"/>
            <w:szCs w:val="24"/>
          </w:rPr>
          <m:t>=100%×</m:t>
        </m:r>
        <m:r>
          <w:rPr>
            <w:rFonts w:ascii="Cambria Math" w:eastAsia="Cambria Math" w:hAnsi="Cambria Math" w:cs="Cambria Math"/>
            <w:sz w:val="24"/>
            <w:szCs w:val="24"/>
          </w:rPr>
          <m:t>ln</m:t>
        </m:r>
        <m:d>
          <m:dPr>
            <m:ctrlPr>
              <w:rPr>
                <w:rFonts w:ascii="Cambria Math" w:eastAsia="Cambria Math" w:hAnsi="Cambria Math" w:cs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(2)</w:t>
      </w:r>
    </w:p>
    <w:p w14:paraId="3AE2F7B6" w14:textId="77777777" w:rsidR="00F34C2C" w:rsidRDefault="00F34C2C">
      <w:pPr>
        <w:rPr>
          <w:sz w:val="24"/>
          <w:szCs w:val="24"/>
        </w:rPr>
      </w:pPr>
    </w:p>
    <w:p w14:paraId="3AE2F7B7" w14:textId="77777777" w:rsidR="00F34C2C" w:rsidRDefault="001D63B3">
      <w:pPr>
        <w:pStyle w:val="Heading1"/>
        <w:ind w:left="720" w:hanging="360"/>
      </w:pPr>
      <w:proofErr w:type="spellStart"/>
      <w:r>
        <w:t>Perbincangan</w:t>
      </w:r>
      <w:proofErr w:type="spellEnd"/>
      <w:r>
        <w:t xml:space="preserve"> dan Kesimpulan</w:t>
      </w:r>
    </w:p>
    <w:p w14:paraId="3AE2F7B8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Perbincangan</w:t>
      </w:r>
      <w:proofErr w:type="spellEnd"/>
      <w:r>
        <w:rPr>
          <w:color w:val="000000"/>
          <w:sz w:val="22"/>
          <w:szCs w:val="22"/>
        </w:rPr>
        <w:t xml:space="preserve"> dan </w:t>
      </w:r>
      <w:proofErr w:type="spellStart"/>
      <w:r>
        <w:rPr>
          <w:color w:val="000000"/>
          <w:sz w:val="22"/>
          <w:szCs w:val="22"/>
        </w:rPr>
        <w:t>kesimpulan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hendaklah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menyatakan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ringkas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cadangan</w:t>
      </w:r>
      <w:proofErr w:type="spellEnd"/>
      <w:r>
        <w:rPr>
          <w:color w:val="000000"/>
          <w:sz w:val="22"/>
          <w:szCs w:val="22"/>
        </w:rPr>
        <w:t xml:space="preserve"> yang paling </w:t>
      </w:r>
      <w:proofErr w:type="spellStart"/>
      <w:r>
        <w:rPr>
          <w:color w:val="000000"/>
          <w:sz w:val="22"/>
          <w:szCs w:val="22"/>
        </w:rPr>
        <w:t>penting</w:t>
      </w:r>
      <w:proofErr w:type="spellEnd"/>
      <w:r>
        <w:rPr>
          <w:color w:val="000000"/>
          <w:sz w:val="22"/>
          <w:szCs w:val="22"/>
        </w:rPr>
        <w:t xml:space="preserve"> di dalam </w:t>
      </w:r>
      <w:proofErr w:type="spellStart"/>
      <w:r>
        <w:rPr>
          <w:color w:val="000000"/>
          <w:sz w:val="22"/>
          <w:szCs w:val="22"/>
        </w:rPr>
        <w:t>kertas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kerja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penyelidikan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pandangan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penulis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tentang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implikasi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praktikal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hasil</w:t>
      </w:r>
      <w:proofErr w:type="spellEnd"/>
      <w:r>
        <w:rPr>
          <w:color w:val="000000"/>
          <w:sz w:val="22"/>
          <w:szCs w:val="22"/>
        </w:rPr>
        <w:t>.</w:t>
      </w:r>
    </w:p>
    <w:p w14:paraId="3AE2F7B9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AE2F7BA" w14:textId="77777777" w:rsidR="00F34C2C" w:rsidRDefault="001D63B3">
      <w:pPr>
        <w:pStyle w:val="Heading1"/>
        <w:ind w:left="720" w:hanging="360"/>
      </w:pPr>
      <w:proofErr w:type="spellStart"/>
      <w:r>
        <w:t>Penghargaan</w:t>
      </w:r>
      <w:proofErr w:type="spellEnd"/>
    </w:p>
    <w:p w14:paraId="3AE2F7BB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Bahagian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pengakuan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ringkas</w:t>
      </w:r>
      <w:proofErr w:type="spellEnd"/>
      <w:r>
        <w:rPr>
          <w:color w:val="000000"/>
          <w:sz w:val="24"/>
          <w:szCs w:val="24"/>
        </w:rPr>
        <w:t xml:space="preserve"> boleh </w:t>
      </w:r>
      <w:proofErr w:type="spellStart"/>
      <w:r>
        <w:rPr>
          <w:color w:val="000000"/>
          <w:sz w:val="24"/>
          <w:szCs w:val="24"/>
        </w:rPr>
        <w:t>ditulis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antara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kesimpulan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rujukan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Penghargaan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penajaan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sokongan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kewangan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disertakan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sini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Mengiktiraf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sumbangan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rakan-rakan</w:t>
      </w:r>
      <w:proofErr w:type="spellEnd"/>
      <w:r>
        <w:rPr>
          <w:color w:val="000000"/>
          <w:sz w:val="24"/>
          <w:szCs w:val="24"/>
        </w:rPr>
        <w:t xml:space="preserve"> lain yang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termasuk</w:t>
      </w:r>
      <w:proofErr w:type="spellEnd"/>
      <w:r>
        <w:rPr>
          <w:color w:val="000000"/>
          <w:sz w:val="24"/>
          <w:szCs w:val="24"/>
        </w:rPr>
        <w:t xml:space="preserve"> dalam </w:t>
      </w:r>
      <w:proofErr w:type="spellStart"/>
      <w:r>
        <w:rPr>
          <w:color w:val="000000"/>
          <w:sz w:val="24"/>
          <w:szCs w:val="24"/>
        </w:rPr>
        <w:t>pengarang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ini juga </w:t>
      </w:r>
      <w:proofErr w:type="spellStart"/>
      <w:r>
        <w:rPr>
          <w:color w:val="000000"/>
          <w:sz w:val="24"/>
          <w:szCs w:val="24"/>
        </w:rPr>
        <w:t>ditambah</w:t>
      </w:r>
      <w:proofErr w:type="spellEnd"/>
      <w:r>
        <w:rPr>
          <w:color w:val="000000"/>
          <w:sz w:val="24"/>
          <w:szCs w:val="24"/>
        </w:rPr>
        <w:t xml:space="preserve"> dalam </w:t>
      </w:r>
      <w:proofErr w:type="spellStart"/>
      <w:r>
        <w:rPr>
          <w:color w:val="000000"/>
          <w:sz w:val="24"/>
          <w:szCs w:val="24"/>
        </w:rPr>
        <w:t>bahagian</w:t>
      </w:r>
      <w:proofErr w:type="spellEnd"/>
      <w:r>
        <w:rPr>
          <w:color w:val="000000"/>
          <w:sz w:val="24"/>
          <w:szCs w:val="24"/>
        </w:rPr>
        <w:t xml:space="preserve"> ini. Jika </w:t>
      </w:r>
      <w:proofErr w:type="spellStart"/>
      <w:r>
        <w:rPr>
          <w:color w:val="000000"/>
          <w:sz w:val="24"/>
          <w:szCs w:val="24"/>
        </w:rPr>
        <w:t>tiada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pengakuan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diperlukan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bahagian</w:t>
      </w:r>
      <w:proofErr w:type="spellEnd"/>
      <w:r>
        <w:rPr>
          <w:color w:val="000000"/>
          <w:sz w:val="24"/>
          <w:szCs w:val="24"/>
        </w:rPr>
        <w:t xml:space="preserve"> ini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>.</w:t>
      </w:r>
    </w:p>
    <w:p w14:paraId="3AE2F7BC" w14:textId="77777777" w:rsidR="00F34C2C" w:rsidRDefault="00F34C2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3AE2F7BD" w14:textId="77777777" w:rsidR="00F34C2C" w:rsidRDefault="001D63B3">
      <w:pPr>
        <w:pStyle w:val="Heading1"/>
      </w:pPr>
      <w:proofErr w:type="spellStart"/>
      <w:r>
        <w:t>Rujukan</w:t>
      </w:r>
      <w:proofErr w:type="spellEnd"/>
    </w:p>
    <w:p w14:paraId="3AE2F7BE" w14:textId="77777777" w:rsidR="00F34C2C" w:rsidRDefault="001D63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Rujukan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hendaklah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disenaraikan</w:t>
      </w:r>
      <w:proofErr w:type="spellEnd"/>
      <w:r>
        <w:rPr>
          <w:sz w:val="24"/>
          <w:szCs w:val="24"/>
        </w:rPr>
        <w:t xml:space="preserve"> di dalam </w:t>
      </w:r>
      <w:proofErr w:type="spellStart"/>
      <w:r>
        <w:rPr>
          <w:sz w:val="24"/>
          <w:szCs w:val="24"/>
        </w:rPr>
        <w:t>susunan</w:t>
      </w:r>
      <w:proofErr w:type="spellEnd"/>
      <w:r>
        <w:rPr>
          <w:sz w:val="24"/>
          <w:szCs w:val="24"/>
        </w:rPr>
        <w:t xml:space="preserve"> abjad dan </w:t>
      </w:r>
      <w:proofErr w:type="spellStart"/>
      <w:r>
        <w:rPr>
          <w:sz w:val="24"/>
          <w:szCs w:val="24"/>
        </w:rPr>
        <w:t>dibentangkan</w:t>
      </w:r>
      <w:proofErr w:type="spellEnd"/>
      <w:r>
        <w:rPr>
          <w:sz w:val="24"/>
          <w:szCs w:val="24"/>
        </w:rPr>
        <w:t xml:space="preserve"> dalam format </w:t>
      </w:r>
      <w:proofErr w:type="spellStart"/>
      <w:r>
        <w:rPr>
          <w:sz w:val="24"/>
          <w:szCs w:val="24"/>
        </w:rPr>
        <w:t>mengikut</w:t>
      </w:r>
      <w:proofErr w:type="spellEnd"/>
      <w:r>
        <w:rPr>
          <w:sz w:val="24"/>
          <w:szCs w:val="24"/>
        </w:rPr>
        <w:t xml:space="preserve"> format American Psychological Association (APA) 7th Edition.</w:t>
      </w:r>
    </w:p>
    <w:p w14:paraId="3AE2F7BF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 xml:space="preserve">Artikel </w:t>
      </w:r>
      <w:proofErr w:type="spellStart"/>
      <w:r>
        <w:rPr>
          <w:color w:val="000000"/>
          <w:sz w:val="24"/>
          <w:szCs w:val="24"/>
          <w:u w:val="single"/>
        </w:rPr>
        <w:t>Jurnal</w:t>
      </w:r>
      <w:proofErr w:type="spellEnd"/>
      <w:r>
        <w:rPr>
          <w:color w:val="000000"/>
          <w:sz w:val="24"/>
          <w:szCs w:val="24"/>
          <w:u w:val="single"/>
        </w:rPr>
        <w:t xml:space="preserve">  </w:t>
      </w:r>
    </w:p>
    <w:p w14:paraId="3AE2F7C0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Author, A. A., &amp; Author, B. B. (Year). Title of the article. </w:t>
      </w:r>
      <w:r>
        <w:rPr>
          <w:i/>
          <w:color w:val="000000"/>
          <w:sz w:val="24"/>
          <w:szCs w:val="24"/>
        </w:rPr>
        <w:t>Name of the Periodical</w:t>
      </w:r>
      <w:r>
        <w:rPr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>volume</w:t>
      </w:r>
      <w:r>
        <w:rPr>
          <w:color w:val="000000"/>
          <w:sz w:val="24"/>
          <w:szCs w:val="24"/>
        </w:rPr>
        <w:t>(issue), page. https://doi.org/xxxx</w:t>
      </w:r>
    </w:p>
    <w:p w14:paraId="3AE2F7C1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Buku</w:t>
      </w:r>
      <w:proofErr w:type="spellEnd"/>
    </w:p>
    <w:p w14:paraId="3AE2F7C2" w14:textId="77777777" w:rsidR="00F34C2C" w:rsidRDefault="001D63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Author, A. A., &amp; Author, B. B. (Copyright Year). </w:t>
      </w:r>
      <w:r>
        <w:rPr>
          <w:i/>
          <w:color w:val="000000"/>
          <w:sz w:val="24"/>
          <w:szCs w:val="24"/>
        </w:rPr>
        <w:t>Title of the book</w:t>
      </w:r>
      <w:r>
        <w:rPr>
          <w:color w:val="000000"/>
          <w:sz w:val="24"/>
          <w:szCs w:val="24"/>
        </w:rPr>
        <w:t xml:space="preserve"> (7th ed.). Publisher. DOI or URL</w:t>
      </w:r>
    </w:p>
    <w:p w14:paraId="3AE2F7C3" w14:textId="77777777" w:rsidR="00F34C2C" w:rsidRDefault="00F34C2C"/>
    <w:p w14:paraId="3AE2F7C4" w14:textId="77777777" w:rsidR="00F34C2C" w:rsidRDefault="001D63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Bab dalam </w:t>
      </w:r>
      <w:proofErr w:type="spellStart"/>
      <w:r>
        <w:rPr>
          <w:sz w:val="24"/>
          <w:szCs w:val="24"/>
          <w:u w:val="single"/>
        </w:rPr>
        <w:t>Buku</w:t>
      </w:r>
      <w:proofErr w:type="spellEnd"/>
    </w:p>
    <w:p w14:paraId="3AE2F7C5" w14:textId="77777777" w:rsidR="00F34C2C" w:rsidRDefault="001D63B3">
      <w:r>
        <w:rPr>
          <w:sz w:val="24"/>
          <w:szCs w:val="24"/>
        </w:rPr>
        <w:t xml:space="preserve">Author, A. A., &amp; Author, B. B. (Copyright Year). Title of the book chapter. In A. A. Editor &amp; B. B. Editor (Eds.), </w:t>
      </w:r>
      <w:r>
        <w:rPr>
          <w:i/>
          <w:sz w:val="24"/>
          <w:szCs w:val="24"/>
        </w:rPr>
        <w:t>Title of the book</w:t>
      </w:r>
      <w:r>
        <w:rPr>
          <w:sz w:val="24"/>
          <w:szCs w:val="24"/>
        </w:rPr>
        <w:t xml:space="preserve"> (2nd ed., pp. #–#). Publisher. DOI or URL</w:t>
      </w:r>
    </w:p>
    <w:sectPr w:rsidR="00F34C2C">
      <w:headerReference w:type="first" r:id="rId13"/>
      <w:pgSz w:w="11906" w:h="16838"/>
      <w:pgMar w:top="1952" w:right="1440" w:bottom="1440" w:left="1440" w:header="426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F7D3" w14:textId="77777777" w:rsidR="001D63B3" w:rsidRDefault="001D63B3">
      <w:pPr>
        <w:spacing w:after="0"/>
      </w:pPr>
      <w:r>
        <w:separator/>
      </w:r>
    </w:p>
  </w:endnote>
  <w:endnote w:type="continuationSeparator" w:id="0">
    <w:p w14:paraId="3AE2F7D5" w14:textId="77777777" w:rsidR="001D63B3" w:rsidRDefault="001D63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F7C9" w14:textId="77777777" w:rsidR="00F34C2C" w:rsidRDefault="001D63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000000"/>
        <w:szCs w:val="18"/>
      </w:rPr>
    </w:pPr>
    <w:r>
      <w:rPr>
        <w:color w:val="000000"/>
        <w:szCs w:val="18"/>
      </w:rPr>
      <w:fldChar w:fldCharType="begin"/>
    </w:r>
    <w:r>
      <w:rPr>
        <w:color w:val="000000"/>
        <w:szCs w:val="18"/>
      </w:rPr>
      <w:instrText>PAGE</w:instrText>
    </w:r>
    <w:r>
      <w:rPr>
        <w:color w:val="000000"/>
        <w:szCs w:val="18"/>
      </w:rPr>
      <w:fldChar w:fldCharType="separate"/>
    </w:r>
    <w:r>
      <w:rPr>
        <w:color w:val="000000"/>
        <w:szCs w:val="18"/>
      </w:rPr>
      <w:fldChar w:fldCharType="end"/>
    </w:r>
  </w:p>
  <w:p w14:paraId="3AE2F7CA" w14:textId="77777777" w:rsidR="00F34C2C" w:rsidRDefault="00F34C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right="360"/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F7CB" w14:textId="042159A9" w:rsidR="00F34C2C" w:rsidRDefault="001D63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000000"/>
        <w:szCs w:val="18"/>
      </w:rPr>
    </w:pPr>
    <w:r>
      <w:rPr>
        <w:color w:val="000000"/>
        <w:szCs w:val="18"/>
      </w:rPr>
      <w:fldChar w:fldCharType="begin"/>
    </w:r>
    <w:r>
      <w:rPr>
        <w:color w:val="000000"/>
        <w:szCs w:val="18"/>
      </w:rPr>
      <w:instrText>PAGE</w:instrText>
    </w:r>
    <w:r>
      <w:rPr>
        <w:color w:val="000000"/>
        <w:szCs w:val="18"/>
      </w:rPr>
      <w:fldChar w:fldCharType="separate"/>
    </w:r>
    <w:r>
      <w:rPr>
        <w:noProof/>
        <w:color w:val="000000"/>
        <w:szCs w:val="18"/>
      </w:rPr>
      <w:t>3</w:t>
    </w:r>
    <w:r>
      <w:rPr>
        <w:color w:val="000000"/>
        <w:szCs w:val="18"/>
      </w:rPr>
      <w:fldChar w:fldCharType="end"/>
    </w:r>
  </w:p>
  <w:p w14:paraId="3AE2F7CC" w14:textId="77777777" w:rsidR="00F34C2C" w:rsidRDefault="00F34C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right="360"/>
      <w:rPr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F7CF" w14:textId="77777777" w:rsidR="001D63B3" w:rsidRDefault="001D63B3">
      <w:pPr>
        <w:spacing w:after="0"/>
      </w:pPr>
      <w:r>
        <w:separator/>
      </w:r>
    </w:p>
  </w:footnote>
  <w:footnote w:type="continuationSeparator" w:id="0">
    <w:p w14:paraId="3AE2F7D1" w14:textId="77777777" w:rsidR="001D63B3" w:rsidRDefault="001D63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F7C8" w14:textId="77777777" w:rsidR="00F34C2C" w:rsidRDefault="001D63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169"/>
        <w:tab w:val="left" w:pos="3253"/>
      </w:tabs>
      <w:spacing w:after="0"/>
      <w:jc w:val="right"/>
      <w:rPr>
        <w:color w:val="000000"/>
        <w:szCs w:val="18"/>
      </w:rPr>
    </w:pPr>
    <w:r>
      <w:rPr>
        <w:color w:val="000000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272A" w14:textId="6ED1E00F" w:rsidR="001D63B3" w:rsidRPr="00B60DA5" w:rsidRDefault="001D63B3" w:rsidP="001D63B3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The 5</w:t>
    </w:r>
    <w:r w:rsidRPr="00B60DA5">
      <w:rPr>
        <w:i/>
        <w:iCs/>
        <w:vertAlign w:val="superscript"/>
        <w:lang w:val="en-MY"/>
      </w:rPr>
      <w:t>th</w:t>
    </w:r>
    <w:r w:rsidRPr="00B60DA5">
      <w:rPr>
        <w:i/>
        <w:iCs/>
        <w:lang w:val="en-MY"/>
      </w:rPr>
      <w:t xml:space="preserve"> International Conference on Economics, Entrepreneurship &amp; Management</w:t>
    </w:r>
    <w:r>
      <w:rPr>
        <w:i/>
        <w:iCs/>
        <w:lang w:val="en-MY"/>
      </w:rPr>
      <w:t xml:space="preserve"> (ICEEM)</w:t>
    </w:r>
  </w:p>
  <w:p w14:paraId="588A788F" w14:textId="77777777" w:rsidR="001D63B3" w:rsidRPr="00B60DA5" w:rsidRDefault="001D63B3" w:rsidP="001D63B3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2 March 2024</w:t>
    </w:r>
  </w:p>
  <w:p w14:paraId="533FDAFE" w14:textId="77777777" w:rsidR="001D63B3" w:rsidRPr="00B60DA5" w:rsidRDefault="001D63B3" w:rsidP="001D63B3">
    <w:pPr>
      <w:spacing w:after="0"/>
      <w:jc w:val="right"/>
      <w:rPr>
        <w:i/>
        <w:iCs/>
        <w:lang w:val="en-MY"/>
      </w:rPr>
    </w:pPr>
    <w:r w:rsidRPr="00B60DA5">
      <w:rPr>
        <w:i/>
        <w:iCs/>
        <w:lang w:val="en-MY"/>
      </w:rPr>
      <w:t>Langkawi, Malaysia</w:t>
    </w:r>
  </w:p>
  <w:p w14:paraId="3AE2F7CD" w14:textId="77777777" w:rsidR="00F34C2C" w:rsidRDefault="00F34C2C">
    <w:pPr>
      <w:jc w:val="center"/>
      <w:rPr>
        <w:rFonts w:ascii="Arial Narrow" w:eastAsia="Arial Narrow" w:hAnsi="Arial Narrow" w:cs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F7CE" w14:textId="77777777" w:rsidR="00F34C2C" w:rsidRDefault="00F34C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DFC"/>
    <w:multiLevelType w:val="multilevel"/>
    <w:tmpl w:val="4300CEF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39A79F6"/>
    <w:multiLevelType w:val="multilevel"/>
    <w:tmpl w:val="404C10AE"/>
    <w:lvl w:ilvl="0">
      <w:start w:val="1"/>
      <w:numFmt w:val="decimal"/>
      <w:pStyle w:val="Heading2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97573">
    <w:abstractNumId w:val="0"/>
  </w:num>
  <w:num w:numId="2" w16cid:durableId="11267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2C"/>
    <w:rsid w:val="001D63B3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F775"/>
  <w15:docId w15:val="{5FC173F8-A1D5-4D73-B694-084939E9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en-US" w:eastAsia="en-MY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BB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160"/>
    <w:pPr>
      <w:keepNext/>
      <w:numPr>
        <w:numId w:val="1"/>
      </w:numPr>
      <w:spacing w:before="120" w:after="240"/>
      <w:ind w:left="567" w:hanging="567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3BB"/>
    <w:pPr>
      <w:keepNext/>
      <w:keepLines/>
      <w:numPr>
        <w:numId w:val="2"/>
      </w:numPr>
      <w:spacing w:before="120" w:after="24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3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C46160"/>
    <w:rPr>
      <w:rFonts w:ascii="Times New Roman" w:eastAsia="Times New Roman" w:hAnsi="Times New Roman" w:cs="Times New Roman"/>
      <w:b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E43BB"/>
    <w:rPr>
      <w:rFonts w:ascii="Times New Roman" w:eastAsiaTheme="majorEastAsia" w:hAnsi="Times New Roman" w:cstheme="majorBidi"/>
      <w:b/>
      <w:kern w:val="0"/>
      <w:szCs w:val="26"/>
      <w:lang w:val="en-US"/>
    </w:rPr>
  </w:style>
  <w:style w:type="paragraph" w:customStyle="1" w:styleId="Paper-Title">
    <w:name w:val="Paper-Title"/>
    <w:basedOn w:val="Normal"/>
    <w:rsid w:val="00AE43BB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E-Mail">
    <w:name w:val="E-Mail"/>
    <w:basedOn w:val="Normal"/>
    <w:rsid w:val="00AE43BB"/>
    <w:pPr>
      <w:spacing w:after="60"/>
      <w:jc w:val="center"/>
    </w:pPr>
    <w:rPr>
      <w:rFonts w:ascii="Helvetica" w:hAnsi="Helvetica"/>
      <w:sz w:val="24"/>
    </w:rPr>
  </w:style>
  <w:style w:type="paragraph" w:styleId="BodyTextIndent">
    <w:name w:val="Body Text Indent"/>
    <w:basedOn w:val="Normal"/>
    <w:link w:val="BodyTextIndentChar"/>
    <w:rsid w:val="00AE43BB"/>
    <w:pPr>
      <w:spacing w:after="0"/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AE43BB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Courier New" w:hAnsi="Courier New" w:cs="Courier New"/>
      <w:sz w:val="20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rsid w:val="00AE43BB"/>
    <w:rPr>
      <w:rFonts w:ascii="Courier New" w:eastAsia="Times New Roman" w:hAnsi="Courier New" w:cs="Courier New"/>
      <w:kern w:val="0"/>
      <w:sz w:val="20"/>
      <w:szCs w:val="20"/>
      <w:lang w:eastAsia="en-MY"/>
    </w:rPr>
  </w:style>
  <w:style w:type="table" w:styleId="TableGrid">
    <w:name w:val="Table Grid"/>
    <w:basedOn w:val="TableNormal"/>
    <w:uiPriority w:val="99"/>
    <w:rsid w:val="00AE43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E43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3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3BB"/>
    <w:rPr>
      <w:rFonts w:ascii="Times New Roman" w:eastAsia="Times New Roman" w:hAnsi="Times New Roman" w:cs="Times New Roman"/>
      <w:kern w:val="0"/>
      <w:sz w:val="18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6A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Size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Example 1</c:v>
                </c:pt>
                <c:pt idx="1">
                  <c:v>Example 2</c:v>
                </c:pt>
                <c:pt idx="2">
                  <c:v>Example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</c:v>
                </c:pt>
                <c:pt idx="1">
                  <c:v>45</c:v>
                </c:pt>
                <c:pt idx="2">
                  <c:v>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BB-7C41-8D2F-F1CBA4FDE80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Sample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Example 1</c:v>
                </c:pt>
                <c:pt idx="1">
                  <c:v>Example 2</c:v>
                </c:pt>
                <c:pt idx="2">
                  <c:v>Example 3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144</c:v>
                </c:pt>
                <c:pt idx="1">
                  <c:v>167</c:v>
                </c:pt>
                <c:pt idx="2">
                  <c:v>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BB-7C41-8D2F-F1CBA4FDE8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6204184"/>
        <c:axId val="456205824"/>
      </c:lineChart>
      <c:catAx>
        <c:axId val="45620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205824"/>
        <c:crosses val="autoZero"/>
        <c:auto val="1"/>
        <c:lblAlgn val="ctr"/>
        <c:lblOffset val="100"/>
        <c:noMultiLvlLbl val="0"/>
      </c:catAx>
      <c:valAx>
        <c:axId val="45620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620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gGvSRlTnfmcEfuTlyCVSPE/Dw==">CgMxLjAyCGguZ2pkZ3hzOAByITFqRHhac2gzcDdTdDdYOGtQR0FBNi1hbHFBNWV1dy00TQ==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Lukhman Syafiq bin Mohd Jamil</dc:creator>
  <cp:lastModifiedBy>laptop 04</cp:lastModifiedBy>
  <cp:revision>2</cp:revision>
  <dcterms:created xsi:type="dcterms:W3CDTF">2023-07-17T01:51:00Z</dcterms:created>
  <dcterms:modified xsi:type="dcterms:W3CDTF">2023-11-03T08:03:00Z</dcterms:modified>
</cp:coreProperties>
</file>