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5721D0" w14:textId="77777777" w:rsidR="00785CA6" w:rsidRDefault="00785CA6" w:rsidP="00785CA6">
      <w:pPr>
        <w:jc w:val="center"/>
        <w:outlineLvl w:val="0"/>
        <w:rPr>
          <w:rFonts w:ascii="Times New Roman" w:hAnsi="Times New Roman" w:cs="Times New Roman"/>
          <w:sz w:val="28"/>
        </w:rPr>
      </w:pPr>
      <w:r>
        <w:rPr>
          <w:rFonts w:ascii="Times New Roman" w:hAnsi="Times New Roman" w:cs="Times New Roman"/>
          <w:sz w:val="28"/>
        </w:rPr>
        <w:t xml:space="preserve">TITLE OF PAPER </w:t>
      </w:r>
    </w:p>
    <w:p w14:paraId="6EB8D511" w14:textId="77777777" w:rsidR="00785CA6" w:rsidRPr="009C4E07" w:rsidRDefault="00785CA6" w:rsidP="00785CA6">
      <w:pPr>
        <w:jc w:val="center"/>
        <w:outlineLvl w:val="0"/>
        <w:rPr>
          <w:rFonts w:ascii="Times New Roman" w:hAnsi="Times New Roman" w:cs="Times New Roman"/>
          <w:b/>
          <w:color w:val="548DD4" w:themeColor="text2" w:themeTint="99"/>
          <w:szCs w:val="20"/>
        </w:rPr>
      </w:pPr>
      <w:r w:rsidRPr="009C4E07">
        <w:rPr>
          <w:rFonts w:ascii="Times New Roman" w:hAnsi="Times New Roman" w:cs="Times New Roman"/>
          <w:b/>
          <w:color w:val="548DD4" w:themeColor="text2" w:themeTint="99"/>
          <w:szCs w:val="20"/>
        </w:rPr>
        <w:t xml:space="preserve">[Title: uppercase, </w:t>
      </w:r>
      <w:r w:rsidR="00BD1340" w:rsidRPr="009C4E07">
        <w:rPr>
          <w:rFonts w:ascii="Times New Roman" w:hAnsi="Times New Roman" w:cs="Times New Roman"/>
          <w:b/>
          <w:color w:val="548DD4" w:themeColor="text2" w:themeTint="99"/>
          <w:szCs w:val="20"/>
        </w:rPr>
        <w:t xml:space="preserve">Times New Roman, </w:t>
      </w:r>
      <w:r w:rsidRPr="009C4E07">
        <w:rPr>
          <w:rFonts w:ascii="Times New Roman" w:hAnsi="Times New Roman" w:cs="Times New Roman"/>
          <w:b/>
          <w:color w:val="548DD4" w:themeColor="text2" w:themeTint="99"/>
          <w:szCs w:val="20"/>
        </w:rPr>
        <w:t>font size 14, cent</w:t>
      </w:r>
      <w:r w:rsidR="00414563">
        <w:rPr>
          <w:rFonts w:ascii="Times New Roman" w:hAnsi="Times New Roman" w:cs="Times New Roman"/>
          <w:b/>
          <w:color w:val="548DD4" w:themeColor="text2" w:themeTint="99"/>
          <w:szCs w:val="20"/>
        </w:rPr>
        <w:t>e</w:t>
      </w:r>
      <w:r w:rsidRPr="009C4E07">
        <w:rPr>
          <w:rFonts w:ascii="Times New Roman" w:hAnsi="Times New Roman" w:cs="Times New Roman"/>
          <w:b/>
          <w:color w:val="548DD4" w:themeColor="text2" w:themeTint="99"/>
          <w:szCs w:val="20"/>
        </w:rPr>
        <w:t>re</w:t>
      </w:r>
      <w:r w:rsidR="00414563">
        <w:rPr>
          <w:rFonts w:ascii="Times New Roman" w:hAnsi="Times New Roman" w:cs="Times New Roman"/>
          <w:b/>
          <w:color w:val="548DD4" w:themeColor="text2" w:themeTint="99"/>
          <w:szCs w:val="20"/>
        </w:rPr>
        <w:t>d</w:t>
      </w:r>
      <w:r w:rsidR="00BD1340" w:rsidRPr="009C4E07">
        <w:rPr>
          <w:rFonts w:ascii="Times New Roman" w:hAnsi="Times New Roman" w:cs="Times New Roman"/>
          <w:b/>
          <w:color w:val="548DD4" w:themeColor="text2" w:themeTint="99"/>
          <w:szCs w:val="20"/>
        </w:rPr>
        <w:t>, single spacing</w:t>
      </w:r>
      <w:r w:rsidR="0066186E">
        <w:rPr>
          <w:rFonts w:ascii="Times New Roman" w:hAnsi="Times New Roman" w:cs="Times New Roman"/>
          <w:b/>
          <w:color w:val="548DD4" w:themeColor="text2" w:themeTint="99"/>
          <w:szCs w:val="20"/>
        </w:rPr>
        <w:t xml:space="preserve"> paragraph</w:t>
      </w:r>
      <w:r w:rsidRPr="009C4E07">
        <w:rPr>
          <w:rFonts w:ascii="Times New Roman" w:hAnsi="Times New Roman" w:cs="Times New Roman"/>
          <w:b/>
          <w:color w:val="548DD4" w:themeColor="text2" w:themeTint="99"/>
          <w:szCs w:val="20"/>
        </w:rPr>
        <w:t>]</w:t>
      </w:r>
    </w:p>
    <w:p w14:paraId="43D2E955" w14:textId="77777777" w:rsidR="00785CA6" w:rsidRPr="00001D81" w:rsidRDefault="00785CA6" w:rsidP="009C4E07">
      <w:pPr>
        <w:jc w:val="center"/>
        <w:outlineLvl w:val="0"/>
        <w:rPr>
          <w:rFonts w:ascii="Times New Roman" w:hAnsi="Times New Roman" w:cs="Times New Roman"/>
          <w:b/>
          <w:color w:val="548DD4" w:themeColor="text2" w:themeTint="99"/>
          <w:sz w:val="24"/>
        </w:rPr>
      </w:pPr>
    </w:p>
    <w:p w14:paraId="0D4E3AF9" w14:textId="77777777" w:rsidR="00785CA6" w:rsidRDefault="00785CA6" w:rsidP="00785CA6">
      <w:pPr>
        <w:jc w:val="center"/>
        <w:outlineLvl w:val="0"/>
        <w:rPr>
          <w:rFonts w:ascii="Times New Roman" w:hAnsi="Times New Roman" w:cs="Times New Roman"/>
          <w:sz w:val="24"/>
        </w:rPr>
      </w:pPr>
      <w:r>
        <w:rPr>
          <w:rFonts w:ascii="Times New Roman" w:hAnsi="Times New Roman" w:cs="Times New Roman"/>
          <w:sz w:val="24"/>
        </w:rPr>
        <w:t>(Tajuk Artikel dalam Bahasa Malaysia)</w:t>
      </w:r>
    </w:p>
    <w:p w14:paraId="0D3914D0" w14:textId="77777777" w:rsidR="00785CA6" w:rsidRPr="009C4E07" w:rsidRDefault="00785CA6" w:rsidP="00A64093">
      <w:pPr>
        <w:outlineLvl w:val="0"/>
        <w:rPr>
          <w:rFonts w:ascii="Times New Roman" w:hAnsi="Times New Roman" w:cs="Times New Roman"/>
          <w:b/>
          <w:color w:val="548DD4" w:themeColor="text2" w:themeTint="99"/>
          <w:szCs w:val="20"/>
        </w:rPr>
      </w:pPr>
      <w:r w:rsidRPr="009C4E07">
        <w:rPr>
          <w:rFonts w:ascii="Times New Roman" w:hAnsi="Times New Roman" w:cs="Times New Roman"/>
          <w:b/>
          <w:color w:val="548DD4" w:themeColor="text2" w:themeTint="99"/>
          <w:szCs w:val="20"/>
        </w:rPr>
        <w:t>[Translation in Bahasa if paper in English and vice versa</w:t>
      </w:r>
      <w:r w:rsidR="00BD1340" w:rsidRPr="009C4E07">
        <w:rPr>
          <w:rFonts w:ascii="Times New Roman" w:hAnsi="Times New Roman" w:cs="Times New Roman"/>
          <w:b/>
          <w:color w:val="548DD4" w:themeColor="text2" w:themeTint="99"/>
          <w:szCs w:val="20"/>
        </w:rPr>
        <w:t>: Times New Roman, font size 12, centered, single spacing</w:t>
      </w:r>
      <w:r w:rsidR="0066186E">
        <w:rPr>
          <w:rFonts w:ascii="Times New Roman" w:hAnsi="Times New Roman" w:cs="Times New Roman"/>
          <w:b/>
          <w:color w:val="548DD4" w:themeColor="text2" w:themeTint="99"/>
          <w:szCs w:val="20"/>
        </w:rPr>
        <w:t xml:space="preserve"> paragraph</w:t>
      </w:r>
      <w:r w:rsidRPr="009C4E07">
        <w:rPr>
          <w:rFonts w:ascii="Times New Roman" w:hAnsi="Times New Roman" w:cs="Times New Roman"/>
          <w:b/>
          <w:color w:val="548DD4" w:themeColor="text2" w:themeTint="99"/>
          <w:szCs w:val="20"/>
        </w:rPr>
        <w:t>]</w:t>
      </w:r>
    </w:p>
    <w:p w14:paraId="61E0256F" w14:textId="77777777" w:rsidR="00785CA6" w:rsidRPr="009C4E07" w:rsidRDefault="00785CA6" w:rsidP="00785CA6">
      <w:pPr>
        <w:jc w:val="center"/>
        <w:outlineLvl w:val="0"/>
        <w:rPr>
          <w:rFonts w:ascii="Times New Roman" w:hAnsi="Times New Roman" w:cs="Times New Roman"/>
          <w:b/>
          <w:color w:val="548DD4" w:themeColor="text2" w:themeTint="99"/>
          <w:szCs w:val="20"/>
        </w:rPr>
      </w:pPr>
    </w:p>
    <w:p w14:paraId="6F09042A" w14:textId="77777777" w:rsidR="00785CA6" w:rsidRPr="00747021" w:rsidRDefault="00785CA6" w:rsidP="00785CA6">
      <w:pPr>
        <w:jc w:val="center"/>
        <w:outlineLvl w:val="0"/>
        <w:rPr>
          <w:rFonts w:ascii="Times New Roman" w:hAnsi="Times New Roman" w:cs="Times New Roman"/>
          <w:szCs w:val="20"/>
          <w:vertAlign w:val="superscript"/>
        </w:rPr>
      </w:pPr>
      <w:r w:rsidRPr="00747021">
        <w:rPr>
          <w:rFonts w:ascii="Times New Roman" w:hAnsi="Times New Roman" w:cs="Times New Roman"/>
          <w:szCs w:val="20"/>
        </w:rPr>
        <w:t>Author Name</w:t>
      </w:r>
      <w:r w:rsidRPr="00747021">
        <w:rPr>
          <w:rFonts w:ascii="Times New Roman" w:hAnsi="Times New Roman" w:cs="Times New Roman"/>
          <w:szCs w:val="20"/>
          <w:vertAlign w:val="superscript"/>
        </w:rPr>
        <w:t>1</w:t>
      </w:r>
      <w:r w:rsidR="00A415C1" w:rsidRPr="00747021">
        <w:rPr>
          <w:rFonts w:ascii="Times New Roman" w:hAnsi="Times New Roman" w:cs="Times New Roman"/>
          <w:szCs w:val="20"/>
          <w:vertAlign w:val="superscript"/>
        </w:rPr>
        <w:t>*</w:t>
      </w:r>
      <w:r w:rsidRPr="00747021">
        <w:rPr>
          <w:rFonts w:ascii="Times New Roman" w:hAnsi="Times New Roman" w:cs="Times New Roman"/>
          <w:szCs w:val="20"/>
        </w:rPr>
        <w:t>, Author Name</w:t>
      </w:r>
      <w:r w:rsidRPr="00747021">
        <w:rPr>
          <w:rFonts w:ascii="Times New Roman" w:hAnsi="Times New Roman" w:cs="Times New Roman"/>
          <w:szCs w:val="20"/>
          <w:vertAlign w:val="superscript"/>
        </w:rPr>
        <w:t>2</w:t>
      </w:r>
      <w:r w:rsidRPr="00747021">
        <w:rPr>
          <w:rFonts w:ascii="Times New Roman" w:hAnsi="Times New Roman" w:cs="Times New Roman"/>
          <w:szCs w:val="20"/>
        </w:rPr>
        <w:t>, Author Name</w:t>
      </w:r>
      <w:r w:rsidRPr="00747021">
        <w:rPr>
          <w:rFonts w:ascii="Times New Roman" w:hAnsi="Times New Roman" w:cs="Times New Roman"/>
          <w:szCs w:val="20"/>
          <w:vertAlign w:val="superscript"/>
        </w:rPr>
        <w:t>3</w:t>
      </w:r>
    </w:p>
    <w:p w14:paraId="47F1AE3A" w14:textId="77777777" w:rsidR="00785CA6" w:rsidRPr="009C4E07" w:rsidRDefault="00893C65" w:rsidP="00A64093">
      <w:pPr>
        <w:outlineLvl w:val="0"/>
        <w:rPr>
          <w:rFonts w:ascii="Times New Roman" w:hAnsi="Times New Roman" w:cs="Times New Roman"/>
          <w:b/>
          <w:color w:val="548DD4" w:themeColor="text2" w:themeTint="99"/>
          <w:szCs w:val="20"/>
        </w:rPr>
      </w:pPr>
      <w:r w:rsidRPr="009C4E07">
        <w:rPr>
          <w:rFonts w:ascii="Times New Roman" w:hAnsi="Times New Roman" w:cs="Times New Roman"/>
          <w:b/>
          <w:color w:val="548DD4" w:themeColor="text2" w:themeTint="99"/>
          <w:szCs w:val="20"/>
        </w:rPr>
        <w:t>[U</w:t>
      </w:r>
      <w:r w:rsidR="00785CA6" w:rsidRPr="009C4E07">
        <w:rPr>
          <w:rFonts w:ascii="Times New Roman" w:hAnsi="Times New Roman" w:cs="Times New Roman"/>
          <w:b/>
          <w:color w:val="548DD4" w:themeColor="text2" w:themeTint="99"/>
          <w:szCs w:val="20"/>
        </w:rPr>
        <w:t>se full name</w:t>
      </w:r>
      <w:r w:rsidRPr="009C4E07">
        <w:rPr>
          <w:rFonts w:ascii="Times New Roman" w:hAnsi="Times New Roman" w:cs="Times New Roman"/>
          <w:b/>
          <w:color w:val="548DD4" w:themeColor="text2" w:themeTint="99"/>
          <w:szCs w:val="20"/>
        </w:rPr>
        <w:t xml:space="preserve"> of all authors</w:t>
      </w:r>
      <w:r w:rsidR="00785CA6" w:rsidRPr="009C4E07">
        <w:rPr>
          <w:rFonts w:ascii="Times New Roman" w:hAnsi="Times New Roman" w:cs="Times New Roman"/>
          <w:b/>
          <w:color w:val="548DD4" w:themeColor="text2" w:themeTint="99"/>
          <w:szCs w:val="20"/>
        </w:rPr>
        <w:t xml:space="preserve">, </w:t>
      </w:r>
      <w:r w:rsidR="00BD1340" w:rsidRPr="009C4E07">
        <w:rPr>
          <w:rFonts w:ascii="Times New Roman" w:hAnsi="Times New Roman" w:cs="Times New Roman"/>
          <w:b/>
          <w:color w:val="548DD4" w:themeColor="text2" w:themeTint="99"/>
          <w:szCs w:val="20"/>
        </w:rPr>
        <w:t xml:space="preserve">Times New Roman, </w:t>
      </w:r>
      <w:r w:rsidR="00785CA6" w:rsidRPr="009C4E07">
        <w:rPr>
          <w:rFonts w:ascii="Times New Roman" w:hAnsi="Times New Roman" w:cs="Times New Roman"/>
          <w:b/>
          <w:color w:val="548DD4" w:themeColor="text2" w:themeTint="99"/>
          <w:szCs w:val="20"/>
        </w:rPr>
        <w:t>font size 10, super</w:t>
      </w:r>
      <w:r w:rsidR="00A64093">
        <w:rPr>
          <w:rFonts w:ascii="Times New Roman" w:hAnsi="Times New Roman" w:cs="Times New Roman"/>
          <w:b/>
          <w:color w:val="548DD4" w:themeColor="text2" w:themeTint="99"/>
          <w:szCs w:val="20"/>
        </w:rPr>
        <w:t xml:space="preserve">script 1, 2, 3 etc. to indicate </w:t>
      </w:r>
      <w:r w:rsidR="00785CA6" w:rsidRPr="009C4E07">
        <w:rPr>
          <w:rFonts w:ascii="Times New Roman" w:hAnsi="Times New Roman" w:cs="Times New Roman"/>
          <w:b/>
          <w:color w:val="548DD4" w:themeColor="text2" w:themeTint="99"/>
          <w:szCs w:val="20"/>
        </w:rPr>
        <w:t>affiliation, cent</w:t>
      </w:r>
      <w:r w:rsidR="00BD1340" w:rsidRPr="009C4E07">
        <w:rPr>
          <w:rFonts w:ascii="Times New Roman" w:hAnsi="Times New Roman" w:cs="Times New Roman"/>
          <w:b/>
          <w:color w:val="548DD4" w:themeColor="text2" w:themeTint="99"/>
          <w:szCs w:val="20"/>
        </w:rPr>
        <w:t>e</w:t>
      </w:r>
      <w:r w:rsidR="00785CA6" w:rsidRPr="009C4E07">
        <w:rPr>
          <w:rFonts w:ascii="Times New Roman" w:hAnsi="Times New Roman" w:cs="Times New Roman"/>
          <w:b/>
          <w:color w:val="548DD4" w:themeColor="text2" w:themeTint="99"/>
          <w:szCs w:val="20"/>
        </w:rPr>
        <w:t>re</w:t>
      </w:r>
      <w:r w:rsidR="00BD1340" w:rsidRPr="009C4E07">
        <w:rPr>
          <w:rFonts w:ascii="Times New Roman" w:hAnsi="Times New Roman" w:cs="Times New Roman"/>
          <w:b/>
          <w:color w:val="548DD4" w:themeColor="text2" w:themeTint="99"/>
          <w:szCs w:val="20"/>
        </w:rPr>
        <w:t>d, single spacing</w:t>
      </w:r>
      <w:r w:rsidR="0066186E">
        <w:rPr>
          <w:rFonts w:ascii="Times New Roman" w:hAnsi="Times New Roman" w:cs="Times New Roman"/>
          <w:b/>
          <w:color w:val="548DD4" w:themeColor="text2" w:themeTint="99"/>
          <w:szCs w:val="20"/>
        </w:rPr>
        <w:t xml:space="preserve"> paragraph</w:t>
      </w:r>
      <w:r w:rsidR="00785CA6" w:rsidRPr="009C4E07">
        <w:rPr>
          <w:rFonts w:ascii="Times New Roman" w:hAnsi="Times New Roman" w:cs="Times New Roman"/>
          <w:b/>
          <w:color w:val="548DD4" w:themeColor="text2" w:themeTint="99"/>
          <w:szCs w:val="20"/>
        </w:rPr>
        <w:t>]</w:t>
      </w:r>
    </w:p>
    <w:p w14:paraId="1DB5C15C" w14:textId="77777777" w:rsidR="00785CA6" w:rsidRPr="009C4E07" w:rsidRDefault="00785CA6" w:rsidP="00785CA6">
      <w:pPr>
        <w:jc w:val="center"/>
        <w:outlineLvl w:val="0"/>
        <w:rPr>
          <w:rFonts w:ascii="Times New Roman" w:hAnsi="Times New Roman" w:cs="Times New Roman"/>
          <w:b/>
          <w:color w:val="FF0000"/>
          <w:sz w:val="18"/>
          <w:szCs w:val="18"/>
        </w:rPr>
      </w:pPr>
    </w:p>
    <w:p w14:paraId="60C7BB8A" w14:textId="77777777" w:rsidR="00785CA6" w:rsidRPr="00A415C1" w:rsidRDefault="00785CA6" w:rsidP="00785CA6">
      <w:pPr>
        <w:jc w:val="center"/>
        <w:outlineLvl w:val="0"/>
        <w:rPr>
          <w:rFonts w:ascii="Times New Roman" w:hAnsi="Times New Roman" w:cs="Times New Roman"/>
          <w:i/>
          <w:sz w:val="18"/>
          <w:szCs w:val="18"/>
        </w:rPr>
      </w:pPr>
      <w:r w:rsidRPr="00A415C1">
        <w:rPr>
          <w:rFonts w:ascii="Times New Roman" w:hAnsi="Times New Roman" w:cs="Times New Roman"/>
          <w:i/>
          <w:sz w:val="18"/>
          <w:szCs w:val="18"/>
          <w:vertAlign w:val="superscript"/>
        </w:rPr>
        <w:t>1</w:t>
      </w:r>
      <w:r w:rsidRPr="00A415C1">
        <w:rPr>
          <w:rFonts w:ascii="Times New Roman" w:hAnsi="Times New Roman" w:cs="Times New Roman"/>
          <w:i/>
          <w:sz w:val="18"/>
          <w:szCs w:val="18"/>
        </w:rPr>
        <w:t>School of Chemical Science</w:t>
      </w:r>
      <w:r w:rsidR="00A64093">
        <w:rPr>
          <w:rFonts w:ascii="Times New Roman" w:hAnsi="Times New Roman" w:cs="Times New Roman"/>
          <w:i/>
          <w:sz w:val="18"/>
          <w:szCs w:val="18"/>
        </w:rPr>
        <w:t>s</w:t>
      </w:r>
      <w:r w:rsidRPr="00A415C1">
        <w:rPr>
          <w:rFonts w:ascii="Times New Roman" w:hAnsi="Times New Roman" w:cs="Times New Roman"/>
          <w:i/>
          <w:sz w:val="18"/>
          <w:szCs w:val="18"/>
        </w:rPr>
        <w:t xml:space="preserve"> and Food Technology, Faculty of Science and Technology</w:t>
      </w:r>
    </w:p>
    <w:p w14:paraId="69728428" w14:textId="77777777" w:rsidR="00785CA6" w:rsidRPr="00A415C1" w:rsidRDefault="00785CA6" w:rsidP="00785CA6">
      <w:pPr>
        <w:jc w:val="center"/>
        <w:outlineLvl w:val="0"/>
        <w:rPr>
          <w:rFonts w:ascii="Times New Roman" w:hAnsi="Times New Roman" w:cs="Times New Roman"/>
          <w:i/>
          <w:sz w:val="18"/>
          <w:szCs w:val="18"/>
        </w:rPr>
      </w:pPr>
      <w:r w:rsidRPr="00A415C1">
        <w:rPr>
          <w:rFonts w:ascii="Times New Roman" w:hAnsi="Times New Roman" w:cs="Times New Roman"/>
          <w:i/>
          <w:sz w:val="18"/>
          <w:szCs w:val="18"/>
          <w:vertAlign w:val="superscript"/>
        </w:rPr>
        <w:t>2</w:t>
      </w:r>
      <w:r w:rsidRPr="00A415C1">
        <w:rPr>
          <w:rFonts w:ascii="Times New Roman" w:hAnsi="Times New Roman" w:cs="Times New Roman"/>
          <w:i/>
          <w:sz w:val="18"/>
          <w:szCs w:val="18"/>
        </w:rPr>
        <w:t>School of Applied Physics, Faculty of Science and Technology</w:t>
      </w:r>
    </w:p>
    <w:p w14:paraId="6944E95E" w14:textId="77777777" w:rsidR="00785CA6" w:rsidRPr="00A415C1" w:rsidRDefault="00785CA6" w:rsidP="00785CA6">
      <w:pPr>
        <w:jc w:val="center"/>
        <w:outlineLvl w:val="0"/>
        <w:rPr>
          <w:rFonts w:ascii="Times New Roman" w:hAnsi="Times New Roman" w:cs="Times New Roman"/>
          <w:i/>
          <w:sz w:val="18"/>
          <w:szCs w:val="18"/>
        </w:rPr>
      </w:pPr>
      <w:r w:rsidRPr="00A415C1">
        <w:rPr>
          <w:rFonts w:ascii="Times New Roman" w:hAnsi="Times New Roman" w:cs="Times New Roman"/>
          <w:i/>
          <w:sz w:val="18"/>
          <w:szCs w:val="18"/>
        </w:rPr>
        <w:t xml:space="preserve">Universiti Kebangsaan Malaysia, 43600 </w:t>
      </w:r>
      <w:r w:rsidR="00BD1340">
        <w:rPr>
          <w:rFonts w:ascii="Times New Roman" w:hAnsi="Times New Roman" w:cs="Times New Roman"/>
          <w:i/>
          <w:sz w:val="18"/>
          <w:szCs w:val="18"/>
        </w:rPr>
        <w:t xml:space="preserve">UKM </w:t>
      </w:r>
      <w:r w:rsidRPr="00A415C1">
        <w:rPr>
          <w:rFonts w:ascii="Times New Roman" w:hAnsi="Times New Roman" w:cs="Times New Roman"/>
          <w:i/>
          <w:sz w:val="18"/>
          <w:szCs w:val="18"/>
        </w:rPr>
        <w:t>Bangi</w:t>
      </w:r>
      <w:r w:rsidR="00BD1340">
        <w:rPr>
          <w:rFonts w:ascii="Times New Roman" w:hAnsi="Times New Roman" w:cs="Times New Roman"/>
          <w:i/>
          <w:sz w:val="18"/>
          <w:szCs w:val="18"/>
        </w:rPr>
        <w:t>, Selangor, Malaysia</w:t>
      </w:r>
    </w:p>
    <w:p w14:paraId="13B99823" w14:textId="77777777" w:rsidR="00785CA6" w:rsidRPr="00BD1340" w:rsidRDefault="00785CA6" w:rsidP="00A64093">
      <w:pPr>
        <w:outlineLvl w:val="0"/>
        <w:rPr>
          <w:rFonts w:ascii="Times New Roman" w:hAnsi="Times New Roman" w:cs="Times New Roman"/>
          <w:b/>
          <w:color w:val="548DD4" w:themeColor="text2" w:themeTint="99"/>
          <w:szCs w:val="20"/>
        </w:rPr>
      </w:pPr>
      <w:r w:rsidRPr="00BD1340">
        <w:rPr>
          <w:rFonts w:ascii="Times New Roman" w:hAnsi="Times New Roman" w:cs="Times New Roman"/>
          <w:b/>
          <w:color w:val="548DD4" w:themeColor="text2" w:themeTint="99"/>
          <w:szCs w:val="20"/>
        </w:rPr>
        <w:t xml:space="preserve">[Indicate authors’ affiliation with superscript 1, 2, 3 etc. and start each address on new line, </w:t>
      </w:r>
      <w:r w:rsidR="00BD1340" w:rsidRPr="00BD1340">
        <w:rPr>
          <w:rFonts w:ascii="Times New Roman" w:hAnsi="Times New Roman" w:cs="Times New Roman"/>
          <w:b/>
          <w:color w:val="548DD4" w:themeColor="text2" w:themeTint="99"/>
          <w:szCs w:val="20"/>
        </w:rPr>
        <w:t xml:space="preserve">Times New Roman, </w:t>
      </w:r>
      <w:r w:rsidRPr="00BD1340">
        <w:rPr>
          <w:rFonts w:ascii="Times New Roman" w:hAnsi="Times New Roman" w:cs="Times New Roman"/>
          <w:b/>
          <w:color w:val="548DD4" w:themeColor="text2" w:themeTint="99"/>
          <w:szCs w:val="20"/>
        </w:rPr>
        <w:t>font size 9, italic, centered</w:t>
      </w:r>
      <w:r w:rsidR="00BD1340" w:rsidRPr="00BD1340">
        <w:rPr>
          <w:rFonts w:ascii="Times New Roman" w:hAnsi="Times New Roman" w:cs="Times New Roman"/>
          <w:b/>
          <w:color w:val="548DD4" w:themeColor="text2" w:themeTint="99"/>
          <w:szCs w:val="20"/>
        </w:rPr>
        <w:t>, single spacing</w:t>
      </w:r>
      <w:r w:rsidR="0066186E">
        <w:rPr>
          <w:rFonts w:ascii="Times New Roman" w:hAnsi="Times New Roman" w:cs="Times New Roman"/>
          <w:b/>
          <w:color w:val="548DD4" w:themeColor="text2" w:themeTint="99"/>
          <w:szCs w:val="20"/>
        </w:rPr>
        <w:t xml:space="preserve"> paragraph</w:t>
      </w:r>
      <w:r w:rsidRPr="00BD1340">
        <w:rPr>
          <w:rFonts w:ascii="Times New Roman" w:hAnsi="Times New Roman" w:cs="Times New Roman"/>
          <w:b/>
          <w:color w:val="548DD4" w:themeColor="text2" w:themeTint="99"/>
          <w:szCs w:val="20"/>
        </w:rPr>
        <w:t>]</w:t>
      </w:r>
    </w:p>
    <w:p w14:paraId="520E3A26" w14:textId="77777777" w:rsidR="00A415C1" w:rsidRPr="009C4E07" w:rsidRDefault="00A415C1" w:rsidP="00785CA6">
      <w:pPr>
        <w:jc w:val="center"/>
        <w:outlineLvl w:val="0"/>
        <w:rPr>
          <w:rFonts w:ascii="Times New Roman" w:hAnsi="Times New Roman" w:cs="Times New Roman"/>
          <w:b/>
          <w:color w:val="548DD4" w:themeColor="text2" w:themeTint="99"/>
          <w:sz w:val="18"/>
          <w:szCs w:val="18"/>
        </w:rPr>
      </w:pPr>
    </w:p>
    <w:p w14:paraId="06D9AFEE" w14:textId="77777777" w:rsidR="00A415C1" w:rsidRPr="00747021" w:rsidRDefault="00A415C1" w:rsidP="00A415C1">
      <w:pPr>
        <w:jc w:val="center"/>
        <w:outlineLvl w:val="0"/>
        <w:rPr>
          <w:rFonts w:ascii="Times New Roman" w:hAnsi="Times New Roman" w:cs="Times New Roman"/>
          <w:i/>
          <w:color w:val="548DD4" w:themeColor="text2" w:themeTint="99"/>
          <w:sz w:val="18"/>
        </w:rPr>
      </w:pPr>
      <w:r w:rsidRPr="00747021">
        <w:rPr>
          <w:rFonts w:ascii="Times New Roman" w:hAnsi="Times New Roman" w:cs="Times New Roman"/>
          <w:i/>
          <w:sz w:val="18"/>
          <w:vertAlign w:val="superscript"/>
        </w:rPr>
        <w:t>*</w:t>
      </w:r>
      <w:r w:rsidRPr="00747021">
        <w:rPr>
          <w:rFonts w:ascii="Times New Roman" w:hAnsi="Times New Roman" w:cs="Times New Roman"/>
          <w:i/>
          <w:sz w:val="18"/>
        </w:rPr>
        <w:t>Corresponding author: email address</w:t>
      </w:r>
      <w:r w:rsidR="00BD1340" w:rsidRPr="009C4E07">
        <w:rPr>
          <w:rFonts w:ascii="Times New Roman" w:hAnsi="Times New Roman" w:cs="Times New Roman"/>
          <w:b/>
          <w:i/>
          <w:color w:val="548DD4" w:themeColor="text2" w:themeTint="99"/>
          <w:sz w:val="18"/>
        </w:rPr>
        <w:t xml:space="preserve"> </w:t>
      </w:r>
      <w:r w:rsidR="00BD1340" w:rsidRPr="009C4E07">
        <w:rPr>
          <w:rFonts w:ascii="Times New Roman" w:hAnsi="Times New Roman" w:cs="Times New Roman"/>
          <w:b/>
          <w:color w:val="548DD4" w:themeColor="text2" w:themeTint="99"/>
          <w:szCs w:val="20"/>
        </w:rPr>
        <w:t xml:space="preserve">[Times New Roman, </w:t>
      </w:r>
      <w:r w:rsidRPr="009C4E07">
        <w:rPr>
          <w:rFonts w:ascii="Times New Roman" w:hAnsi="Times New Roman" w:cs="Times New Roman"/>
          <w:b/>
          <w:color w:val="548DD4" w:themeColor="text2" w:themeTint="99"/>
          <w:szCs w:val="20"/>
        </w:rPr>
        <w:t>font size 9</w:t>
      </w:r>
      <w:r w:rsidR="00BD1340" w:rsidRPr="009C4E07">
        <w:rPr>
          <w:rFonts w:ascii="Times New Roman" w:hAnsi="Times New Roman" w:cs="Times New Roman"/>
          <w:b/>
          <w:color w:val="548DD4" w:themeColor="text2" w:themeTint="99"/>
          <w:szCs w:val="20"/>
        </w:rPr>
        <w:t>, italic]</w:t>
      </w:r>
    </w:p>
    <w:p w14:paraId="683EF50E" w14:textId="77777777" w:rsidR="00785CA6" w:rsidRPr="009C4E07" w:rsidRDefault="00785CA6" w:rsidP="00785CA6">
      <w:pPr>
        <w:jc w:val="center"/>
        <w:outlineLvl w:val="0"/>
        <w:rPr>
          <w:rFonts w:ascii="Times New Roman" w:hAnsi="Times New Roman" w:cs="Times New Roman"/>
          <w:b/>
          <w:color w:val="FF0000"/>
          <w:sz w:val="18"/>
          <w:szCs w:val="18"/>
        </w:rPr>
      </w:pPr>
    </w:p>
    <w:p w14:paraId="524C11BF" w14:textId="77777777" w:rsidR="009C4E07" w:rsidRPr="009C4E07" w:rsidRDefault="009C4E07" w:rsidP="00785CA6">
      <w:pPr>
        <w:jc w:val="center"/>
        <w:outlineLvl w:val="0"/>
        <w:rPr>
          <w:rFonts w:ascii="Times New Roman" w:hAnsi="Times New Roman" w:cs="Times New Roman"/>
          <w:b/>
          <w:color w:val="FF0000"/>
          <w:sz w:val="18"/>
          <w:szCs w:val="18"/>
        </w:rPr>
      </w:pPr>
    </w:p>
    <w:p w14:paraId="4B51A94C" w14:textId="77777777" w:rsidR="00785CA6" w:rsidRPr="009C4E07" w:rsidRDefault="00785CA6" w:rsidP="00785CA6">
      <w:pPr>
        <w:jc w:val="center"/>
        <w:outlineLvl w:val="0"/>
        <w:rPr>
          <w:rFonts w:ascii="Times New Roman" w:hAnsi="Times New Roman" w:cs="Times New Roman"/>
          <w:b/>
          <w:sz w:val="18"/>
          <w:szCs w:val="18"/>
        </w:rPr>
      </w:pPr>
      <w:r w:rsidRPr="009C4E07">
        <w:rPr>
          <w:rFonts w:ascii="Times New Roman" w:hAnsi="Times New Roman" w:cs="Times New Roman"/>
          <w:b/>
          <w:sz w:val="18"/>
          <w:szCs w:val="18"/>
        </w:rPr>
        <w:t>Abstract</w:t>
      </w:r>
    </w:p>
    <w:p w14:paraId="16D8AB71" w14:textId="77777777" w:rsidR="00785CA6" w:rsidRDefault="00785CA6" w:rsidP="00785CA6">
      <w:pPr>
        <w:outlineLvl w:val="0"/>
        <w:rPr>
          <w:rFonts w:ascii="Times New Roman" w:hAnsi="Times New Roman" w:cs="Times New Roman"/>
          <w:sz w:val="18"/>
          <w:szCs w:val="18"/>
        </w:rPr>
      </w:pPr>
      <w:r w:rsidRPr="009C4E07">
        <w:rPr>
          <w:rFonts w:ascii="Times New Roman" w:hAnsi="Times New Roman" w:cs="Times New Roman"/>
          <w:sz w:val="18"/>
          <w:szCs w:val="18"/>
        </w:rPr>
        <w:t>This template gives formatting guidelines for authors preparing papers for publication in the Malaysia</w:t>
      </w:r>
      <w:r w:rsidR="00A64093">
        <w:rPr>
          <w:rFonts w:ascii="Times New Roman" w:hAnsi="Times New Roman" w:cs="Times New Roman"/>
          <w:sz w:val="18"/>
          <w:szCs w:val="18"/>
        </w:rPr>
        <w:t>n</w:t>
      </w:r>
      <w:r w:rsidRPr="009C4E07">
        <w:rPr>
          <w:rFonts w:ascii="Times New Roman" w:hAnsi="Times New Roman" w:cs="Times New Roman"/>
          <w:sz w:val="18"/>
          <w:szCs w:val="18"/>
        </w:rPr>
        <w:t xml:space="preserve"> Journal of Analytical Science</w:t>
      </w:r>
      <w:r w:rsidR="00A64093">
        <w:rPr>
          <w:rFonts w:ascii="Times New Roman" w:hAnsi="Times New Roman" w:cs="Times New Roman"/>
          <w:sz w:val="18"/>
          <w:szCs w:val="18"/>
        </w:rPr>
        <w:t>s</w:t>
      </w:r>
      <w:r w:rsidRPr="009C4E07">
        <w:rPr>
          <w:rFonts w:ascii="Times New Roman" w:hAnsi="Times New Roman" w:cs="Times New Roman"/>
          <w:sz w:val="18"/>
          <w:szCs w:val="18"/>
        </w:rPr>
        <w:t xml:space="preserve">. The authors must follow the instructions given in the document for the papers to be published. You can use this document as both an instruction set and as a template into which you can type your own text. </w:t>
      </w:r>
    </w:p>
    <w:p w14:paraId="1135D7EF" w14:textId="77777777" w:rsidR="003F3701" w:rsidRPr="009C4E07" w:rsidRDefault="003F3701" w:rsidP="00785CA6">
      <w:pPr>
        <w:outlineLvl w:val="0"/>
        <w:rPr>
          <w:rFonts w:ascii="Times New Roman" w:hAnsi="Times New Roman" w:cs="Times New Roman"/>
          <w:sz w:val="18"/>
          <w:szCs w:val="18"/>
        </w:rPr>
      </w:pPr>
    </w:p>
    <w:p w14:paraId="59A9A30C" w14:textId="77777777" w:rsidR="00785CA6" w:rsidRPr="00001D81" w:rsidRDefault="00785CA6" w:rsidP="00785CA6">
      <w:pPr>
        <w:outlineLvl w:val="0"/>
        <w:rPr>
          <w:rFonts w:ascii="Times New Roman" w:hAnsi="Times New Roman" w:cs="Times New Roman"/>
          <w:color w:val="548DD4" w:themeColor="text2" w:themeTint="99"/>
        </w:rPr>
      </w:pPr>
      <w:r w:rsidRPr="009C4E07">
        <w:rPr>
          <w:rFonts w:ascii="Times New Roman" w:hAnsi="Times New Roman" w:cs="Times New Roman"/>
          <w:b/>
          <w:sz w:val="18"/>
          <w:szCs w:val="18"/>
        </w:rPr>
        <w:t>Keyword</w:t>
      </w:r>
      <w:r w:rsidR="009C4E07" w:rsidRPr="009C4E07">
        <w:rPr>
          <w:rFonts w:ascii="Times New Roman" w:hAnsi="Times New Roman" w:cs="Times New Roman"/>
          <w:b/>
          <w:sz w:val="18"/>
          <w:szCs w:val="18"/>
        </w:rPr>
        <w:t>s</w:t>
      </w:r>
      <w:r w:rsidRPr="009C4E07">
        <w:rPr>
          <w:rFonts w:ascii="Times New Roman" w:hAnsi="Times New Roman" w:cs="Times New Roman"/>
          <w:sz w:val="18"/>
          <w:szCs w:val="18"/>
        </w:rPr>
        <w:t>:</w:t>
      </w:r>
      <w:r>
        <w:rPr>
          <w:rFonts w:ascii="Times New Roman" w:hAnsi="Times New Roman" w:cs="Times New Roman"/>
        </w:rPr>
        <w:t xml:space="preserve"> </w:t>
      </w:r>
      <w:r w:rsidRPr="00001D81">
        <w:rPr>
          <w:rFonts w:ascii="Times New Roman" w:hAnsi="Times New Roman" w:cs="Times New Roman"/>
          <w:b/>
          <w:color w:val="548DD4" w:themeColor="text2" w:themeTint="99"/>
        </w:rPr>
        <w:t>[</w:t>
      </w:r>
      <w:r w:rsidRPr="00001D81">
        <w:rPr>
          <w:rFonts w:ascii="Times New Roman" w:hAnsi="Times New Roman" w:cs="Times New Roman"/>
          <w:b/>
          <w:color w:val="548DD4" w:themeColor="text2" w:themeTint="99"/>
          <w:kern w:val="0"/>
          <w:szCs w:val="20"/>
        </w:rPr>
        <w:t xml:space="preserve">maximum 6, </w:t>
      </w:r>
      <w:r w:rsidR="009C4E07">
        <w:rPr>
          <w:rFonts w:ascii="Times New Roman" w:hAnsi="Times New Roman" w:cs="Times New Roman"/>
          <w:b/>
          <w:color w:val="548DD4" w:themeColor="text2" w:themeTint="99"/>
          <w:kern w:val="0"/>
          <w:szCs w:val="20"/>
        </w:rPr>
        <w:t>Times New Roman, f</w:t>
      </w:r>
      <w:r w:rsidRPr="00001D81">
        <w:rPr>
          <w:rFonts w:ascii="Times New Roman" w:hAnsi="Times New Roman" w:cs="Times New Roman"/>
          <w:b/>
          <w:color w:val="548DD4" w:themeColor="text2" w:themeTint="99"/>
          <w:kern w:val="0"/>
          <w:szCs w:val="20"/>
        </w:rPr>
        <w:t>ont size 9 and text posit</w:t>
      </w:r>
      <w:r w:rsidR="009C4E07">
        <w:rPr>
          <w:rFonts w:ascii="Times New Roman" w:hAnsi="Times New Roman" w:cs="Times New Roman"/>
          <w:b/>
          <w:color w:val="548DD4" w:themeColor="text2" w:themeTint="99"/>
          <w:kern w:val="0"/>
          <w:szCs w:val="20"/>
        </w:rPr>
        <w:t>ion left. Leave one blank line</w:t>
      </w:r>
      <w:r w:rsidR="00747021">
        <w:rPr>
          <w:rFonts w:ascii="Times New Roman" w:hAnsi="Times New Roman" w:cs="Times New Roman"/>
          <w:b/>
          <w:color w:val="548DD4" w:themeColor="text2" w:themeTint="99"/>
          <w:kern w:val="0"/>
          <w:szCs w:val="20"/>
        </w:rPr>
        <w:t xml:space="preserve"> after</w:t>
      </w:r>
      <w:r w:rsidRPr="00001D81">
        <w:rPr>
          <w:rFonts w:ascii="Times New Roman" w:hAnsi="Times New Roman" w:cs="Times New Roman"/>
          <w:b/>
          <w:color w:val="548DD4" w:themeColor="text2" w:themeTint="99"/>
          <w:kern w:val="0"/>
          <w:szCs w:val="20"/>
        </w:rPr>
        <w:t xml:space="preserve"> abstract]</w:t>
      </w:r>
    </w:p>
    <w:p w14:paraId="5BE0D82D" w14:textId="77777777" w:rsidR="00785CA6" w:rsidRPr="009C4E07" w:rsidRDefault="00785CA6" w:rsidP="009C4E07">
      <w:pPr>
        <w:jc w:val="center"/>
        <w:outlineLvl w:val="0"/>
        <w:rPr>
          <w:rFonts w:ascii="Times New Roman" w:hAnsi="Times New Roman" w:cs="Times New Roman"/>
          <w:b/>
          <w:color w:val="548DD4" w:themeColor="text2" w:themeTint="99"/>
          <w:sz w:val="18"/>
          <w:szCs w:val="18"/>
        </w:rPr>
      </w:pPr>
    </w:p>
    <w:p w14:paraId="5BD227DD" w14:textId="77777777" w:rsidR="00785CA6" w:rsidRPr="009C4E07" w:rsidRDefault="00785CA6" w:rsidP="00785CA6">
      <w:pPr>
        <w:jc w:val="center"/>
        <w:outlineLvl w:val="0"/>
        <w:rPr>
          <w:rFonts w:ascii="Times New Roman" w:hAnsi="Times New Roman" w:cs="Times New Roman"/>
          <w:b/>
          <w:sz w:val="18"/>
          <w:szCs w:val="18"/>
        </w:rPr>
      </w:pPr>
      <w:r w:rsidRPr="009C4E07">
        <w:rPr>
          <w:rFonts w:ascii="Times New Roman" w:hAnsi="Times New Roman" w:cs="Times New Roman"/>
          <w:b/>
          <w:sz w:val="18"/>
          <w:szCs w:val="18"/>
        </w:rPr>
        <w:t>Abstrak</w:t>
      </w:r>
    </w:p>
    <w:p w14:paraId="28502A3E" w14:textId="77777777" w:rsidR="00785CA6" w:rsidRPr="009C4E07" w:rsidRDefault="00785CA6" w:rsidP="00785CA6">
      <w:pPr>
        <w:outlineLvl w:val="0"/>
        <w:rPr>
          <w:rFonts w:ascii="Times New Roman" w:hAnsi="Times New Roman" w:cs="Times New Roman"/>
          <w:sz w:val="18"/>
          <w:szCs w:val="18"/>
        </w:rPr>
      </w:pPr>
      <w:r w:rsidRPr="009C4E07">
        <w:rPr>
          <w:rFonts w:ascii="Times New Roman" w:hAnsi="Times New Roman" w:cs="Times New Roman"/>
          <w:sz w:val="18"/>
          <w:szCs w:val="18"/>
        </w:rPr>
        <w:t>Template ini adalah format garis panduan bagi penulis yang menyediakan artikel atau makalah untuk disiarkan dalam Jurnal Malaysia Sains Analisis. Pengarang mesti ikut arahan yang diberikan dalam dokumen setiap artikel atau makalah yang akan disiarkan. Anda boleh menggunakan dokumen ini sebagai sampel set panduan penulisan dan sebagai templat ke dalam makalah anda dengan terma teks anda sendiri.</w:t>
      </w:r>
    </w:p>
    <w:p w14:paraId="26716803" w14:textId="77777777" w:rsidR="00785CA6" w:rsidRPr="009C4E07" w:rsidRDefault="00785CA6" w:rsidP="00785CA6">
      <w:pPr>
        <w:outlineLvl w:val="0"/>
        <w:rPr>
          <w:rFonts w:ascii="Times New Roman" w:hAnsi="Times New Roman" w:cs="Times New Roman"/>
          <w:sz w:val="18"/>
          <w:szCs w:val="18"/>
        </w:rPr>
      </w:pPr>
    </w:p>
    <w:p w14:paraId="67B00C9C" w14:textId="77777777" w:rsidR="00785CA6" w:rsidRPr="00001D81" w:rsidRDefault="00785CA6" w:rsidP="00785CA6">
      <w:pPr>
        <w:outlineLvl w:val="0"/>
        <w:rPr>
          <w:rFonts w:ascii="Times New Roman" w:hAnsi="Times New Roman" w:cs="Times New Roman"/>
          <w:b/>
          <w:color w:val="548DD4" w:themeColor="text2" w:themeTint="99"/>
          <w:kern w:val="0"/>
          <w:szCs w:val="20"/>
        </w:rPr>
      </w:pPr>
      <w:r w:rsidRPr="009C4E07">
        <w:rPr>
          <w:rFonts w:ascii="Times New Roman" w:hAnsi="Times New Roman" w:cs="Times New Roman"/>
          <w:b/>
          <w:sz w:val="18"/>
          <w:szCs w:val="18"/>
        </w:rPr>
        <w:t>Kata kunci:</w:t>
      </w:r>
      <w:r>
        <w:rPr>
          <w:rFonts w:ascii="Times New Roman" w:hAnsi="Times New Roman" w:cs="Times New Roman"/>
          <w:b/>
        </w:rPr>
        <w:t xml:space="preserve"> </w:t>
      </w:r>
      <w:r w:rsidRPr="00001D81">
        <w:rPr>
          <w:rFonts w:ascii="Times New Roman" w:hAnsi="Times New Roman" w:cs="Times New Roman"/>
          <w:b/>
          <w:color w:val="548DD4" w:themeColor="text2" w:themeTint="99"/>
        </w:rPr>
        <w:t>[</w:t>
      </w:r>
      <w:r w:rsidRPr="00001D81">
        <w:rPr>
          <w:rFonts w:ascii="Times New Roman" w:hAnsi="Times New Roman" w:cs="Times New Roman"/>
          <w:b/>
          <w:color w:val="548DD4" w:themeColor="text2" w:themeTint="99"/>
          <w:kern w:val="0"/>
          <w:szCs w:val="20"/>
        </w:rPr>
        <w:t>maksima 6, saiz huruf 9 and santak kiri. Selang satu baris selepas abstrak]</w:t>
      </w:r>
    </w:p>
    <w:p w14:paraId="67E0AE7C" w14:textId="77777777" w:rsidR="00785CA6" w:rsidRPr="00001D81" w:rsidRDefault="00785CA6" w:rsidP="00785CA6">
      <w:pPr>
        <w:outlineLvl w:val="0"/>
        <w:rPr>
          <w:rFonts w:ascii="Times New Roman" w:hAnsi="Times New Roman" w:cs="Times New Roman"/>
          <w:b/>
          <w:color w:val="548DD4" w:themeColor="text2" w:themeTint="99"/>
        </w:rPr>
      </w:pPr>
      <w:r w:rsidRPr="00001D81">
        <w:rPr>
          <w:rFonts w:ascii="Times New Roman" w:hAnsi="Times New Roman" w:cs="Times New Roman"/>
          <w:b/>
          <w:color w:val="548DD4" w:themeColor="text2" w:themeTint="99"/>
        </w:rPr>
        <w:t xml:space="preserve"> </w:t>
      </w:r>
    </w:p>
    <w:p w14:paraId="3192C7E1" w14:textId="77777777" w:rsidR="00785CA6" w:rsidRPr="003F3701" w:rsidRDefault="003A6234" w:rsidP="00785CA6">
      <w:pPr>
        <w:outlineLvl w:val="0"/>
        <w:rPr>
          <w:rFonts w:ascii="Times New Roman" w:hAnsi="Times New Roman" w:cs="Times New Roman"/>
          <w:b/>
          <w:color w:val="548DD4" w:themeColor="text2" w:themeTint="99"/>
          <w:szCs w:val="20"/>
        </w:rPr>
      </w:pPr>
      <w:r w:rsidRPr="003F3701">
        <w:rPr>
          <w:rFonts w:ascii="Times New Roman" w:hAnsi="Times New Roman" w:cs="Times New Roman"/>
          <w:b/>
          <w:color w:val="548DD4" w:themeColor="text2" w:themeTint="99"/>
          <w:szCs w:val="20"/>
        </w:rPr>
        <w:t xml:space="preserve">[Abstract </w:t>
      </w:r>
      <w:r w:rsidR="00785CA6" w:rsidRPr="003F3701">
        <w:rPr>
          <w:rFonts w:ascii="Times New Roman" w:hAnsi="Times New Roman" w:cs="Times New Roman"/>
          <w:b/>
          <w:color w:val="548DD4" w:themeColor="text2" w:themeTint="99"/>
          <w:szCs w:val="20"/>
        </w:rPr>
        <w:t>words in English and Bahasa Malaysia. Use</w:t>
      </w:r>
      <w:r w:rsidR="003F3701">
        <w:rPr>
          <w:rFonts w:ascii="Times New Roman" w:hAnsi="Times New Roman" w:cs="Times New Roman"/>
          <w:b/>
          <w:color w:val="548DD4" w:themeColor="text2" w:themeTint="99"/>
          <w:szCs w:val="20"/>
        </w:rPr>
        <w:t xml:space="preserve"> Times New Roman,</w:t>
      </w:r>
      <w:r w:rsidR="00785CA6" w:rsidRPr="003F3701">
        <w:rPr>
          <w:rFonts w:ascii="Times New Roman" w:hAnsi="Times New Roman" w:cs="Times New Roman"/>
          <w:b/>
          <w:color w:val="548DD4" w:themeColor="text2" w:themeTint="99"/>
          <w:szCs w:val="20"/>
        </w:rPr>
        <w:t xml:space="preserve"> 9 point font with text left and right </w:t>
      </w:r>
      <w:r w:rsidR="003F3701">
        <w:rPr>
          <w:rFonts w:ascii="Times New Roman" w:hAnsi="Times New Roman" w:cs="Times New Roman"/>
          <w:b/>
          <w:color w:val="548DD4" w:themeColor="text2" w:themeTint="99"/>
          <w:szCs w:val="20"/>
        </w:rPr>
        <w:t>justified</w:t>
      </w:r>
      <w:r w:rsidR="0066186E">
        <w:rPr>
          <w:rFonts w:ascii="Times New Roman" w:hAnsi="Times New Roman" w:cs="Times New Roman"/>
          <w:b/>
          <w:color w:val="548DD4" w:themeColor="text2" w:themeTint="99"/>
          <w:szCs w:val="20"/>
        </w:rPr>
        <w:t xml:space="preserve"> and single spacing paragraph</w:t>
      </w:r>
      <w:r w:rsidR="003F3701">
        <w:rPr>
          <w:rFonts w:ascii="Times New Roman" w:hAnsi="Times New Roman" w:cs="Times New Roman"/>
          <w:b/>
          <w:color w:val="548DD4" w:themeColor="text2" w:themeTint="99"/>
          <w:szCs w:val="20"/>
        </w:rPr>
        <w:t>. Leave two blank lines</w:t>
      </w:r>
      <w:r w:rsidR="00785CA6" w:rsidRPr="003F3701">
        <w:rPr>
          <w:rFonts w:ascii="Times New Roman" w:hAnsi="Times New Roman" w:cs="Times New Roman"/>
          <w:b/>
          <w:color w:val="548DD4" w:themeColor="text2" w:themeTint="99"/>
          <w:szCs w:val="20"/>
        </w:rPr>
        <w:t xml:space="preserve"> before text of paper]</w:t>
      </w:r>
    </w:p>
    <w:p w14:paraId="670ACDBD" w14:textId="77777777" w:rsidR="00785CA6" w:rsidRDefault="00785CA6" w:rsidP="003F3701">
      <w:pPr>
        <w:jc w:val="center"/>
        <w:outlineLvl w:val="0"/>
        <w:rPr>
          <w:rFonts w:ascii="Times New Roman" w:hAnsi="Times New Roman" w:cs="Times New Roman"/>
          <w:b/>
          <w:color w:val="FF0000"/>
          <w:szCs w:val="20"/>
        </w:rPr>
      </w:pPr>
    </w:p>
    <w:p w14:paraId="2483C50C" w14:textId="77777777" w:rsidR="003F3701" w:rsidRPr="003F3701" w:rsidRDefault="003F3701" w:rsidP="003F3701">
      <w:pPr>
        <w:jc w:val="center"/>
        <w:outlineLvl w:val="0"/>
        <w:rPr>
          <w:rFonts w:ascii="Times New Roman" w:hAnsi="Times New Roman" w:cs="Times New Roman"/>
          <w:b/>
          <w:color w:val="FF0000"/>
          <w:szCs w:val="20"/>
        </w:rPr>
      </w:pPr>
    </w:p>
    <w:p w14:paraId="6E2B1AB9" w14:textId="77777777" w:rsidR="00785CA6" w:rsidRDefault="00785CA6" w:rsidP="00785CA6">
      <w:pPr>
        <w:jc w:val="center"/>
        <w:outlineLvl w:val="0"/>
        <w:rPr>
          <w:rFonts w:ascii="Times New Roman" w:hAnsi="Times New Roman" w:cs="Times New Roman"/>
          <w:b/>
        </w:rPr>
      </w:pPr>
      <w:r w:rsidRPr="00F74416">
        <w:rPr>
          <w:rFonts w:ascii="Times New Roman" w:hAnsi="Times New Roman" w:cs="Times New Roman"/>
          <w:b/>
        </w:rPr>
        <w:t>Introduction</w:t>
      </w:r>
    </w:p>
    <w:p w14:paraId="06AD2259" w14:textId="77777777" w:rsidR="00785CA6" w:rsidRPr="003F3701" w:rsidRDefault="00785CA6" w:rsidP="003F3701">
      <w:pPr>
        <w:jc w:val="center"/>
        <w:outlineLvl w:val="0"/>
        <w:rPr>
          <w:rFonts w:ascii="Times New Roman" w:hAnsi="Times New Roman" w:cs="Times New Roman"/>
          <w:b/>
          <w:color w:val="548DD4" w:themeColor="text2" w:themeTint="99"/>
          <w:szCs w:val="20"/>
        </w:rPr>
      </w:pPr>
      <w:r w:rsidRPr="003F3701">
        <w:rPr>
          <w:rFonts w:ascii="Times New Roman" w:hAnsi="Times New Roman" w:cs="Times New Roman"/>
          <w:b/>
          <w:color w:val="548DD4" w:themeColor="text2" w:themeTint="99"/>
          <w:szCs w:val="20"/>
        </w:rPr>
        <w:t xml:space="preserve">[All first order headings use </w:t>
      </w:r>
      <w:r w:rsidR="003F3701" w:rsidRPr="003F3701">
        <w:rPr>
          <w:rFonts w:ascii="Times New Roman" w:hAnsi="Times New Roman" w:cs="Times New Roman"/>
          <w:b/>
          <w:color w:val="548DD4" w:themeColor="text2" w:themeTint="99"/>
          <w:szCs w:val="20"/>
        </w:rPr>
        <w:t xml:space="preserve">Times New Roman, </w:t>
      </w:r>
      <w:r w:rsidRPr="003F3701">
        <w:rPr>
          <w:rFonts w:ascii="Times New Roman" w:hAnsi="Times New Roman" w:cs="Times New Roman"/>
          <w:b/>
          <w:color w:val="548DD4" w:themeColor="text2" w:themeTint="99"/>
          <w:szCs w:val="20"/>
        </w:rPr>
        <w:t>font size 10, bold and centered]</w:t>
      </w:r>
    </w:p>
    <w:p w14:paraId="3B0B5C9E" w14:textId="77777777" w:rsidR="00785CA6" w:rsidRDefault="00785CA6" w:rsidP="00785CA6">
      <w:pPr>
        <w:outlineLvl w:val="0"/>
        <w:rPr>
          <w:rFonts w:ascii="Times New Roman" w:hAnsi="Times New Roman" w:cs="Times New Roman"/>
          <w:szCs w:val="20"/>
        </w:rPr>
      </w:pPr>
      <w:r w:rsidRPr="00F74416">
        <w:rPr>
          <w:rFonts w:ascii="Times New Roman" w:hAnsi="Times New Roman" w:cs="Times New Roman"/>
          <w:szCs w:val="20"/>
        </w:rPr>
        <w:t>This template gives formatting guidelines for authors preparing papers for publication in the Malaysia</w:t>
      </w:r>
      <w:r w:rsidR="00A64093">
        <w:rPr>
          <w:rFonts w:ascii="Times New Roman" w:hAnsi="Times New Roman" w:cs="Times New Roman"/>
          <w:szCs w:val="20"/>
        </w:rPr>
        <w:t>n</w:t>
      </w:r>
      <w:r w:rsidRPr="00F74416">
        <w:rPr>
          <w:rFonts w:ascii="Times New Roman" w:hAnsi="Times New Roman" w:cs="Times New Roman"/>
          <w:szCs w:val="20"/>
        </w:rPr>
        <w:t xml:space="preserve"> Journal of Analytical Science</w:t>
      </w:r>
      <w:r w:rsidR="00A64093">
        <w:rPr>
          <w:rFonts w:ascii="Times New Roman" w:hAnsi="Times New Roman" w:cs="Times New Roman"/>
          <w:szCs w:val="20"/>
        </w:rPr>
        <w:t>s</w:t>
      </w:r>
      <w:r w:rsidRPr="00F74416">
        <w:rPr>
          <w:rFonts w:ascii="Times New Roman" w:hAnsi="Times New Roman" w:cs="Times New Roman"/>
          <w:szCs w:val="20"/>
        </w:rPr>
        <w:t>. The authors must follow the instructions given in the doc</w:t>
      </w:r>
      <w:r>
        <w:rPr>
          <w:rFonts w:ascii="Times New Roman" w:hAnsi="Times New Roman" w:cs="Times New Roman"/>
          <w:szCs w:val="20"/>
        </w:rPr>
        <w:t xml:space="preserve">ument for the papers to be </w:t>
      </w:r>
      <w:r w:rsidRPr="00F74416">
        <w:rPr>
          <w:rFonts w:ascii="Times New Roman" w:hAnsi="Times New Roman" w:cs="Times New Roman"/>
          <w:szCs w:val="20"/>
        </w:rPr>
        <w:t>published. You can use this document as both an instruction set and as a template into which you can type your own text.</w:t>
      </w:r>
    </w:p>
    <w:p w14:paraId="3DECDA49" w14:textId="77777777" w:rsidR="00785CA6" w:rsidRDefault="00785CA6" w:rsidP="00785CA6">
      <w:pPr>
        <w:outlineLvl w:val="0"/>
        <w:rPr>
          <w:rFonts w:ascii="Times New Roman" w:hAnsi="Times New Roman" w:cs="Times New Roman"/>
          <w:szCs w:val="20"/>
        </w:rPr>
      </w:pPr>
    </w:p>
    <w:p w14:paraId="427F07E6" w14:textId="77777777" w:rsidR="00785CA6" w:rsidRPr="003F3701" w:rsidRDefault="00785CA6" w:rsidP="00785CA6">
      <w:pPr>
        <w:wordWrap/>
        <w:adjustRightInd w:val="0"/>
        <w:rPr>
          <w:rFonts w:ascii="Times New Roman" w:hAnsi="Times New Roman" w:cs="Times New Roman"/>
          <w:b/>
          <w:color w:val="548DD4" w:themeColor="text2" w:themeTint="99"/>
          <w:kern w:val="0"/>
          <w:szCs w:val="20"/>
        </w:rPr>
      </w:pPr>
      <w:r w:rsidRPr="003F3701">
        <w:rPr>
          <w:rFonts w:ascii="Times New Roman" w:hAnsi="Times New Roman" w:cs="Times New Roman"/>
          <w:b/>
          <w:color w:val="548DD4" w:themeColor="text2" w:themeTint="99"/>
          <w:szCs w:val="20"/>
        </w:rPr>
        <w:t>[</w:t>
      </w:r>
      <w:r w:rsidRPr="003F3701">
        <w:rPr>
          <w:rFonts w:ascii="Times New Roman" w:hAnsi="Times New Roman" w:cs="Times New Roman"/>
          <w:b/>
          <w:color w:val="548DD4" w:themeColor="text2" w:themeTint="99"/>
          <w:kern w:val="0"/>
          <w:szCs w:val="20"/>
        </w:rPr>
        <w:t xml:space="preserve">The text should be left and right justified, </w:t>
      </w:r>
      <w:r w:rsidR="0066186E">
        <w:rPr>
          <w:rFonts w:ascii="Times New Roman" w:hAnsi="Times New Roman" w:cs="Times New Roman"/>
          <w:b/>
          <w:color w:val="548DD4" w:themeColor="text2" w:themeTint="99"/>
          <w:kern w:val="0"/>
          <w:szCs w:val="20"/>
        </w:rPr>
        <w:t xml:space="preserve">Times New Roman, </w:t>
      </w:r>
      <w:r w:rsidRPr="003F3701">
        <w:rPr>
          <w:rFonts w:ascii="Times New Roman" w:hAnsi="Times New Roman" w:cs="Times New Roman"/>
          <w:b/>
          <w:color w:val="548DD4" w:themeColor="text2" w:themeTint="99"/>
          <w:kern w:val="0"/>
          <w:szCs w:val="20"/>
        </w:rPr>
        <w:t>font size 10</w:t>
      </w:r>
      <w:r w:rsidR="0066186E">
        <w:rPr>
          <w:rFonts w:ascii="Times New Roman" w:hAnsi="Times New Roman" w:cs="Times New Roman"/>
          <w:b/>
          <w:color w:val="548DD4" w:themeColor="text2" w:themeTint="99"/>
          <w:kern w:val="0"/>
          <w:szCs w:val="20"/>
        </w:rPr>
        <w:t xml:space="preserve">, </w:t>
      </w:r>
      <w:r w:rsidR="003F3701">
        <w:rPr>
          <w:rFonts w:ascii="Times New Roman" w:hAnsi="Times New Roman" w:cs="Times New Roman"/>
          <w:b/>
          <w:color w:val="548DD4" w:themeColor="text2" w:themeTint="99"/>
          <w:kern w:val="0"/>
          <w:szCs w:val="20"/>
        </w:rPr>
        <w:t>unindented</w:t>
      </w:r>
      <w:r w:rsidR="0066186E">
        <w:rPr>
          <w:rFonts w:ascii="Times New Roman" w:hAnsi="Times New Roman" w:cs="Times New Roman"/>
          <w:b/>
          <w:color w:val="548DD4" w:themeColor="text2" w:themeTint="99"/>
          <w:kern w:val="0"/>
          <w:szCs w:val="20"/>
        </w:rPr>
        <w:t xml:space="preserve"> and single spacing paragraph</w:t>
      </w:r>
      <w:r w:rsidRPr="003F3701">
        <w:rPr>
          <w:rFonts w:ascii="Times New Roman" w:hAnsi="Times New Roman" w:cs="Times New Roman"/>
          <w:b/>
          <w:color w:val="548DD4" w:themeColor="text2" w:themeTint="99"/>
          <w:kern w:val="0"/>
          <w:szCs w:val="20"/>
        </w:rPr>
        <w:t>. Metric units should be used in their accepted abbreviated form. Chemical symbols should be specified and spelled out for the first time, thereafter the symbol used]</w:t>
      </w:r>
    </w:p>
    <w:p w14:paraId="1E5ED32E" w14:textId="77777777" w:rsidR="00785CA6" w:rsidRPr="00AF6D47" w:rsidRDefault="00785CA6" w:rsidP="003F3701">
      <w:pPr>
        <w:jc w:val="center"/>
        <w:outlineLvl w:val="0"/>
        <w:rPr>
          <w:rFonts w:ascii="Times New Roman" w:hAnsi="Times New Roman" w:cs="Times New Roman"/>
          <w:szCs w:val="20"/>
        </w:rPr>
      </w:pPr>
    </w:p>
    <w:p w14:paraId="36D85045" w14:textId="77777777" w:rsidR="00785CA6" w:rsidRDefault="00DE73D6" w:rsidP="00785CA6">
      <w:pPr>
        <w:jc w:val="center"/>
        <w:outlineLvl w:val="0"/>
        <w:rPr>
          <w:rFonts w:ascii="Times New Roman" w:hAnsi="Times New Roman" w:cs="Times New Roman"/>
          <w:b/>
          <w:szCs w:val="20"/>
        </w:rPr>
      </w:pPr>
      <w:r>
        <w:rPr>
          <w:rFonts w:ascii="Times New Roman" w:hAnsi="Times New Roman" w:cs="Times New Roman"/>
          <w:b/>
          <w:szCs w:val="20"/>
        </w:rPr>
        <w:t>Materials and Methods</w:t>
      </w:r>
    </w:p>
    <w:p w14:paraId="238C48A0" w14:textId="77777777" w:rsidR="004E5EE2" w:rsidRPr="003F3701" w:rsidRDefault="004E5EE2" w:rsidP="003F3701">
      <w:pPr>
        <w:jc w:val="left"/>
        <w:outlineLvl w:val="0"/>
        <w:rPr>
          <w:rFonts w:ascii="Times New Roman" w:hAnsi="Times New Roman" w:cs="Times New Roman"/>
          <w:b/>
          <w:color w:val="548DD4" w:themeColor="text2" w:themeTint="99"/>
          <w:szCs w:val="20"/>
        </w:rPr>
      </w:pPr>
      <w:r w:rsidRPr="00AF6D47">
        <w:rPr>
          <w:rFonts w:ascii="Times New Roman" w:hAnsi="Times New Roman" w:cs="Times New Roman"/>
          <w:b/>
        </w:rPr>
        <w:t>Study Area</w:t>
      </w:r>
      <w:r>
        <w:rPr>
          <w:rFonts w:ascii="Times New Roman" w:hAnsi="Times New Roman" w:cs="Times New Roman"/>
          <w:b/>
        </w:rPr>
        <w:t xml:space="preserve"> </w:t>
      </w:r>
      <w:r w:rsidRPr="003F3701">
        <w:rPr>
          <w:rFonts w:ascii="Times New Roman" w:hAnsi="Times New Roman" w:cs="Times New Roman"/>
          <w:b/>
          <w:color w:val="548DD4" w:themeColor="text2" w:themeTint="99"/>
          <w:szCs w:val="20"/>
        </w:rPr>
        <w:t>[Second order headings should be bold, 10 point font and unindented]</w:t>
      </w:r>
    </w:p>
    <w:p w14:paraId="57CAE8A2" w14:textId="77777777" w:rsidR="00785CA6" w:rsidRPr="003F3701" w:rsidRDefault="00785CA6" w:rsidP="00785CA6">
      <w:pPr>
        <w:outlineLvl w:val="0"/>
        <w:rPr>
          <w:rFonts w:ascii="Times New Roman" w:hAnsi="Times New Roman" w:cs="Times New Roman"/>
          <w:b/>
          <w:color w:val="548DD4" w:themeColor="text2" w:themeTint="99"/>
          <w:szCs w:val="20"/>
        </w:rPr>
      </w:pPr>
      <w:r w:rsidRPr="00F74416">
        <w:rPr>
          <w:rFonts w:ascii="Times New Roman" w:hAnsi="Times New Roman" w:cs="Times New Roman"/>
          <w:szCs w:val="20"/>
        </w:rPr>
        <w:t>This template gives formatting guidelines for authors preparing papers for publication in the Malaysia</w:t>
      </w:r>
      <w:r w:rsidR="00A64093">
        <w:rPr>
          <w:rFonts w:ascii="Times New Roman" w:hAnsi="Times New Roman" w:cs="Times New Roman"/>
          <w:szCs w:val="20"/>
        </w:rPr>
        <w:t>n</w:t>
      </w:r>
      <w:r w:rsidRPr="00F74416">
        <w:rPr>
          <w:rFonts w:ascii="Times New Roman" w:hAnsi="Times New Roman" w:cs="Times New Roman"/>
          <w:szCs w:val="20"/>
        </w:rPr>
        <w:t xml:space="preserve"> Journal of Analytical Science</w:t>
      </w:r>
      <w:r w:rsidR="00A64093">
        <w:rPr>
          <w:rFonts w:ascii="Times New Roman" w:hAnsi="Times New Roman" w:cs="Times New Roman"/>
          <w:szCs w:val="20"/>
        </w:rPr>
        <w:t>s</w:t>
      </w:r>
      <w:r w:rsidRPr="00F74416">
        <w:rPr>
          <w:rFonts w:ascii="Times New Roman" w:hAnsi="Times New Roman" w:cs="Times New Roman"/>
          <w:szCs w:val="20"/>
        </w:rPr>
        <w:t>. The authors must follow the instructions given in the doc</w:t>
      </w:r>
      <w:r>
        <w:rPr>
          <w:rFonts w:ascii="Times New Roman" w:hAnsi="Times New Roman" w:cs="Times New Roman"/>
          <w:szCs w:val="20"/>
        </w:rPr>
        <w:t xml:space="preserve">ument for the papers to be </w:t>
      </w:r>
      <w:r w:rsidRPr="00F74416">
        <w:rPr>
          <w:rFonts w:ascii="Times New Roman" w:hAnsi="Times New Roman" w:cs="Times New Roman"/>
          <w:szCs w:val="20"/>
        </w:rPr>
        <w:t>published. You can use this document as both an instruction set and as a template into which you can type your own text</w:t>
      </w:r>
      <w:r w:rsidR="00855B26">
        <w:rPr>
          <w:rFonts w:ascii="Times New Roman" w:hAnsi="Times New Roman" w:cs="Times New Roman"/>
          <w:szCs w:val="20"/>
        </w:rPr>
        <w:t xml:space="preserve"> </w:t>
      </w:r>
      <w:r w:rsidR="00855B26" w:rsidRPr="003F3701">
        <w:rPr>
          <w:rFonts w:ascii="Times New Roman" w:hAnsi="Times New Roman" w:cs="Times New Roman"/>
          <w:b/>
          <w:color w:val="548DD4" w:themeColor="text2" w:themeTint="99"/>
          <w:szCs w:val="20"/>
        </w:rPr>
        <w:t>[1,2,3]</w:t>
      </w:r>
      <w:r w:rsidRPr="003F3701">
        <w:rPr>
          <w:rFonts w:ascii="Times New Roman" w:hAnsi="Times New Roman" w:cs="Times New Roman"/>
          <w:b/>
          <w:color w:val="548DD4" w:themeColor="text2" w:themeTint="99"/>
          <w:szCs w:val="20"/>
        </w:rPr>
        <w:t>.</w:t>
      </w:r>
      <w:r w:rsidR="00855B26" w:rsidRPr="003F3701">
        <w:rPr>
          <w:rFonts w:ascii="Times New Roman" w:hAnsi="Times New Roman" w:cs="Times New Roman"/>
          <w:b/>
          <w:color w:val="548DD4" w:themeColor="text2" w:themeTint="99"/>
          <w:szCs w:val="20"/>
        </w:rPr>
        <w:t xml:space="preserve"> References must following numerical order</w:t>
      </w:r>
      <w:r w:rsidR="003A2A26">
        <w:rPr>
          <w:rFonts w:ascii="Times New Roman" w:hAnsi="Times New Roman" w:cs="Times New Roman"/>
          <w:b/>
          <w:color w:val="548DD4" w:themeColor="text2" w:themeTint="99"/>
          <w:szCs w:val="20"/>
        </w:rPr>
        <w:t>.</w:t>
      </w:r>
    </w:p>
    <w:p w14:paraId="1E4B65C5" w14:textId="77777777" w:rsidR="00D26549" w:rsidRDefault="00D26549" w:rsidP="003F3701">
      <w:pPr>
        <w:jc w:val="center"/>
        <w:outlineLvl w:val="0"/>
        <w:rPr>
          <w:rFonts w:ascii="Times New Roman" w:hAnsi="Times New Roman" w:cs="Times New Roman"/>
          <w:b/>
          <w:szCs w:val="20"/>
        </w:rPr>
      </w:pPr>
    </w:p>
    <w:p w14:paraId="4D8C0504" w14:textId="77777777" w:rsidR="00785CA6" w:rsidRDefault="00785CA6" w:rsidP="00785CA6">
      <w:pPr>
        <w:jc w:val="center"/>
        <w:outlineLvl w:val="0"/>
        <w:rPr>
          <w:rFonts w:ascii="Times New Roman" w:hAnsi="Times New Roman" w:cs="Times New Roman"/>
          <w:b/>
          <w:szCs w:val="20"/>
        </w:rPr>
      </w:pPr>
      <w:r w:rsidRPr="00AF6D47">
        <w:rPr>
          <w:rFonts w:ascii="Times New Roman" w:hAnsi="Times New Roman" w:cs="Times New Roman"/>
          <w:b/>
          <w:szCs w:val="20"/>
        </w:rPr>
        <w:t>Result and Discussion</w:t>
      </w:r>
    </w:p>
    <w:p w14:paraId="0FA94B1D" w14:textId="77777777" w:rsidR="00785CA6" w:rsidRDefault="00785CA6" w:rsidP="00785CA6">
      <w:pPr>
        <w:outlineLvl w:val="0"/>
        <w:rPr>
          <w:rFonts w:ascii="Times New Roman" w:hAnsi="Times New Roman" w:cs="Times New Roman"/>
          <w:szCs w:val="20"/>
        </w:rPr>
      </w:pPr>
      <w:r w:rsidRPr="00F74416">
        <w:rPr>
          <w:rFonts w:ascii="Times New Roman" w:hAnsi="Times New Roman" w:cs="Times New Roman"/>
          <w:szCs w:val="20"/>
        </w:rPr>
        <w:t>This template gives formatting guidelines for authors preparing papers for publication in the Malaysia</w:t>
      </w:r>
      <w:r w:rsidR="00A64093">
        <w:rPr>
          <w:rFonts w:ascii="Times New Roman" w:hAnsi="Times New Roman" w:cs="Times New Roman"/>
          <w:szCs w:val="20"/>
        </w:rPr>
        <w:t>n</w:t>
      </w:r>
      <w:r w:rsidRPr="00F74416">
        <w:rPr>
          <w:rFonts w:ascii="Times New Roman" w:hAnsi="Times New Roman" w:cs="Times New Roman"/>
          <w:szCs w:val="20"/>
        </w:rPr>
        <w:t xml:space="preserve"> Journal of Analytical Science</w:t>
      </w:r>
      <w:r w:rsidR="00A64093">
        <w:rPr>
          <w:rFonts w:ascii="Times New Roman" w:hAnsi="Times New Roman" w:cs="Times New Roman"/>
          <w:szCs w:val="20"/>
        </w:rPr>
        <w:t>s</w:t>
      </w:r>
      <w:r w:rsidRPr="00F74416">
        <w:rPr>
          <w:rFonts w:ascii="Times New Roman" w:hAnsi="Times New Roman" w:cs="Times New Roman"/>
          <w:szCs w:val="20"/>
        </w:rPr>
        <w:t>. The authors must follow the instructions given in the doc</w:t>
      </w:r>
      <w:r>
        <w:rPr>
          <w:rFonts w:ascii="Times New Roman" w:hAnsi="Times New Roman" w:cs="Times New Roman"/>
          <w:szCs w:val="20"/>
        </w:rPr>
        <w:t xml:space="preserve">ument for the papers to be </w:t>
      </w:r>
      <w:r w:rsidRPr="00F74416">
        <w:rPr>
          <w:rFonts w:ascii="Times New Roman" w:hAnsi="Times New Roman" w:cs="Times New Roman"/>
          <w:szCs w:val="20"/>
        </w:rPr>
        <w:lastRenderedPageBreak/>
        <w:t>published. You can use this document as both an instruction set and as a template into which you can type your own text.</w:t>
      </w:r>
    </w:p>
    <w:p w14:paraId="6CB35726" w14:textId="77777777" w:rsidR="00785CA6" w:rsidRDefault="00785CA6" w:rsidP="00785CA6">
      <w:pPr>
        <w:outlineLvl w:val="0"/>
        <w:rPr>
          <w:rFonts w:ascii="Times New Roman" w:hAnsi="Times New Roman" w:cs="Times New Roman"/>
          <w:szCs w:val="20"/>
        </w:rPr>
      </w:pPr>
    </w:p>
    <w:p w14:paraId="37232ED0" w14:textId="77777777" w:rsidR="00785CA6" w:rsidRPr="0066186E" w:rsidRDefault="00785CA6" w:rsidP="0066186E">
      <w:pPr>
        <w:spacing w:after="120"/>
        <w:jc w:val="center"/>
        <w:outlineLvl w:val="0"/>
        <w:rPr>
          <w:rFonts w:ascii="Times New Roman" w:hAnsi="Times New Roman" w:cs="Times New Roman"/>
          <w:szCs w:val="20"/>
        </w:rPr>
      </w:pPr>
      <w:r>
        <w:rPr>
          <w:rFonts w:ascii="Times New Roman" w:hAnsi="Times New Roman" w:cs="Times New Roman"/>
          <w:szCs w:val="20"/>
        </w:rPr>
        <w:t>Table 1</w:t>
      </w:r>
      <w:r w:rsidR="0066186E">
        <w:rPr>
          <w:rFonts w:ascii="Times New Roman" w:hAnsi="Times New Roman" w:cs="Times New Roman"/>
          <w:szCs w:val="20"/>
        </w:rPr>
        <w:t xml:space="preserve">.  </w:t>
      </w:r>
      <w:r w:rsidRPr="0066186E">
        <w:rPr>
          <w:rFonts w:ascii="Times New Roman" w:hAnsi="Times New Roman" w:cs="Times New Roman"/>
          <w:b/>
          <w:color w:val="548DD4" w:themeColor="text2" w:themeTint="99"/>
          <w:szCs w:val="20"/>
        </w:rPr>
        <w:t>[Table text and capt</w:t>
      </w:r>
      <w:r w:rsidR="00685C81" w:rsidRPr="0066186E">
        <w:rPr>
          <w:rFonts w:ascii="Times New Roman" w:hAnsi="Times New Roman" w:cs="Times New Roman"/>
          <w:b/>
          <w:color w:val="548DD4" w:themeColor="text2" w:themeTint="99"/>
          <w:szCs w:val="20"/>
        </w:rPr>
        <w:t xml:space="preserve">ion should centered, </w:t>
      </w:r>
      <w:r w:rsidR="0066186E">
        <w:rPr>
          <w:rFonts w:ascii="Times New Roman" w:hAnsi="Times New Roman" w:cs="Times New Roman"/>
          <w:b/>
          <w:color w:val="548DD4" w:themeColor="text2" w:themeTint="99"/>
          <w:szCs w:val="20"/>
        </w:rPr>
        <w:t xml:space="preserve">Times New Roman, </w:t>
      </w:r>
      <w:r w:rsidR="00685C81" w:rsidRPr="0066186E">
        <w:rPr>
          <w:rFonts w:ascii="Times New Roman" w:hAnsi="Times New Roman" w:cs="Times New Roman"/>
          <w:b/>
          <w:color w:val="548DD4" w:themeColor="text2" w:themeTint="99"/>
          <w:szCs w:val="20"/>
        </w:rPr>
        <w:t>font size 10</w:t>
      </w:r>
      <w:r w:rsidRPr="0066186E">
        <w:rPr>
          <w:rFonts w:ascii="Times New Roman" w:hAnsi="Times New Roman" w:cs="Times New Roman"/>
          <w:b/>
          <w:color w:val="548DD4" w:themeColor="text2" w:themeTint="99"/>
          <w:szCs w:val="20"/>
        </w:rPr>
        <w:t>, included in body text]</w:t>
      </w:r>
    </w:p>
    <w:tbl>
      <w:tblPr>
        <w:tblStyle w:val="LightShading1"/>
        <w:tblW w:w="5000" w:type="pct"/>
        <w:tblLook w:val="04A0" w:firstRow="1" w:lastRow="0" w:firstColumn="1" w:lastColumn="0" w:noHBand="0" w:noVBand="1"/>
      </w:tblPr>
      <w:tblGrid>
        <w:gridCol w:w="1498"/>
        <w:gridCol w:w="1499"/>
        <w:gridCol w:w="1499"/>
        <w:gridCol w:w="1499"/>
        <w:gridCol w:w="1501"/>
        <w:gridCol w:w="1501"/>
      </w:tblGrid>
      <w:tr w:rsidR="00785CA6" w14:paraId="6DEBE48F" w14:textId="77777777" w:rsidTr="00095C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shd w:val="clear" w:color="auto" w:fill="auto"/>
          </w:tcPr>
          <w:p w14:paraId="5BC7AB84" w14:textId="77777777" w:rsidR="00785CA6" w:rsidRDefault="00785CA6" w:rsidP="00095CAE">
            <w:pPr>
              <w:outlineLvl w:val="0"/>
              <w:rPr>
                <w:rFonts w:ascii="Times New Roman" w:hAnsi="Times New Roman" w:cs="Times New Roman"/>
                <w:szCs w:val="20"/>
              </w:rPr>
            </w:pPr>
          </w:p>
        </w:tc>
        <w:tc>
          <w:tcPr>
            <w:tcW w:w="833" w:type="pct"/>
            <w:shd w:val="clear" w:color="auto" w:fill="auto"/>
          </w:tcPr>
          <w:p w14:paraId="160BCB83" w14:textId="77777777" w:rsidR="00785CA6" w:rsidRDefault="00785CA6" w:rsidP="00095CAE">
            <w:pPr>
              <w:outlineLvl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0"/>
              </w:rPr>
            </w:pPr>
            <w:r>
              <w:rPr>
                <w:rFonts w:ascii="Times New Roman" w:hAnsi="Times New Roman" w:cs="Times New Roman"/>
                <w:szCs w:val="20"/>
              </w:rPr>
              <w:t>Title 2</w:t>
            </w:r>
          </w:p>
        </w:tc>
        <w:tc>
          <w:tcPr>
            <w:tcW w:w="833" w:type="pct"/>
            <w:shd w:val="clear" w:color="auto" w:fill="auto"/>
          </w:tcPr>
          <w:p w14:paraId="5D8B0AEC" w14:textId="77777777" w:rsidR="00785CA6" w:rsidRDefault="00785CA6" w:rsidP="00095CAE">
            <w:pPr>
              <w:outlineLvl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0"/>
              </w:rPr>
            </w:pPr>
            <w:r>
              <w:rPr>
                <w:rFonts w:ascii="Times New Roman" w:hAnsi="Times New Roman" w:cs="Times New Roman"/>
                <w:szCs w:val="20"/>
              </w:rPr>
              <w:t>Title 3</w:t>
            </w:r>
          </w:p>
        </w:tc>
        <w:tc>
          <w:tcPr>
            <w:tcW w:w="833" w:type="pct"/>
            <w:shd w:val="clear" w:color="auto" w:fill="auto"/>
          </w:tcPr>
          <w:p w14:paraId="3A2EF1A0" w14:textId="77777777" w:rsidR="00785CA6" w:rsidRDefault="00785CA6" w:rsidP="00095CAE">
            <w:pPr>
              <w:outlineLvl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0"/>
              </w:rPr>
            </w:pPr>
            <w:r>
              <w:rPr>
                <w:rFonts w:ascii="Times New Roman" w:hAnsi="Times New Roman" w:cs="Times New Roman"/>
                <w:szCs w:val="20"/>
              </w:rPr>
              <w:t>Title 4</w:t>
            </w:r>
          </w:p>
        </w:tc>
        <w:tc>
          <w:tcPr>
            <w:tcW w:w="834" w:type="pct"/>
            <w:shd w:val="clear" w:color="auto" w:fill="auto"/>
          </w:tcPr>
          <w:p w14:paraId="35F86490" w14:textId="77777777" w:rsidR="00785CA6" w:rsidRDefault="00785CA6" w:rsidP="00095CAE">
            <w:pPr>
              <w:outlineLvl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0"/>
              </w:rPr>
            </w:pPr>
            <w:r>
              <w:rPr>
                <w:rFonts w:ascii="Times New Roman" w:hAnsi="Times New Roman" w:cs="Times New Roman"/>
                <w:szCs w:val="20"/>
              </w:rPr>
              <w:t>Title 5</w:t>
            </w:r>
          </w:p>
        </w:tc>
        <w:tc>
          <w:tcPr>
            <w:tcW w:w="834" w:type="pct"/>
            <w:shd w:val="clear" w:color="auto" w:fill="auto"/>
          </w:tcPr>
          <w:p w14:paraId="1536AF33" w14:textId="77777777" w:rsidR="00785CA6" w:rsidRDefault="00785CA6" w:rsidP="00095CAE">
            <w:pPr>
              <w:outlineLvl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0"/>
              </w:rPr>
            </w:pPr>
            <w:r>
              <w:rPr>
                <w:rFonts w:ascii="Times New Roman" w:hAnsi="Times New Roman" w:cs="Times New Roman"/>
                <w:szCs w:val="20"/>
              </w:rPr>
              <w:t>Title 6</w:t>
            </w:r>
          </w:p>
        </w:tc>
      </w:tr>
      <w:tr w:rsidR="00785CA6" w14:paraId="0C5215FF" w14:textId="77777777" w:rsidTr="00095C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shd w:val="clear" w:color="auto" w:fill="auto"/>
          </w:tcPr>
          <w:p w14:paraId="0DAC2229" w14:textId="77777777" w:rsidR="00785CA6" w:rsidRPr="000D2FC1" w:rsidRDefault="00785CA6" w:rsidP="00095CAE">
            <w:pPr>
              <w:spacing w:before="240"/>
              <w:outlineLvl w:val="0"/>
              <w:rPr>
                <w:rFonts w:ascii="Times New Roman" w:hAnsi="Times New Roman" w:cs="Times New Roman"/>
                <w:b w:val="0"/>
                <w:szCs w:val="20"/>
              </w:rPr>
            </w:pPr>
            <w:r w:rsidRPr="000D2FC1">
              <w:rPr>
                <w:rFonts w:ascii="Times New Roman" w:hAnsi="Times New Roman" w:cs="Times New Roman"/>
                <w:b w:val="0"/>
                <w:szCs w:val="20"/>
              </w:rPr>
              <w:t>Text A</w:t>
            </w:r>
          </w:p>
        </w:tc>
        <w:tc>
          <w:tcPr>
            <w:tcW w:w="833" w:type="pct"/>
            <w:shd w:val="clear" w:color="auto" w:fill="auto"/>
          </w:tcPr>
          <w:p w14:paraId="1FA73B10" w14:textId="77777777" w:rsidR="00785CA6" w:rsidRDefault="00785CA6" w:rsidP="00095CAE">
            <w:pPr>
              <w:spacing w:before="240"/>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p>
        </w:tc>
        <w:tc>
          <w:tcPr>
            <w:tcW w:w="833" w:type="pct"/>
            <w:shd w:val="clear" w:color="auto" w:fill="auto"/>
          </w:tcPr>
          <w:p w14:paraId="6D91A92E" w14:textId="77777777" w:rsidR="00785CA6" w:rsidRDefault="00785CA6" w:rsidP="00095CAE">
            <w:pPr>
              <w:spacing w:before="240"/>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p>
        </w:tc>
        <w:tc>
          <w:tcPr>
            <w:tcW w:w="833" w:type="pct"/>
            <w:shd w:val="clear" w:color="auto" w:fill="auto"/>
          </w:tcPr>
          <w:p w14:paraId="081437C9" w14:textId="77777777" w:rsidR="00785CA6" w:rsidRDefault="00785CA6" w:rsidP="00095CAE">
            <w:pPr>
              <w:spacing w:before="240"/>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p>
        </w:tc>
        <w:tc>
          <w:tcPr>
            <w:tcW w:w="834" w:type="pct"/>
            <w:shd w:val="clear" w:color="auto" w:fill="auto"/>
          </w:tcPr>
          <w:p w14:paraId="0AACC70E" w14:textId="77777777" w:rsidR="00785CA6" w:rsidRDefault="00785CA6" w:rsidP="00095CAE">
            <w:pPr>
              <w:spacing w:before="240"/>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p>
        </w:tc>
        <w:tc>
          <w:tcPr>
            <w:tcW w:w="834" w:type="pct"/>
            <w:shd w:val="clear" w:color="auto" w:fill="auto"/>
          </w:tcPr>
          <w:p w14:paraId="215D1DEF" w14:textId="77777777" w:rsidR="00785CA6" w:rsidRDefault="00785CA6" w:rsidP="00095CAE">
            <w:pPr>
              <w:spacing w:before="240"/>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p>
        </w:tc>
      </w:tr>
      <w:tr w:rsidR="00785CA6" w14:paraId="2D6062E1" w14:textId="77777777" w:rsidTr="00095CAE">
        <w:tc>
          <w:tcPr>
            <w:cnfStyle w:val="001000000000" w:firstRow="0" w:lastRow="0" w:firstColumn="1" w:lastColumn="0" w:oddVBand="0" w:evenVBand="0" w:oddHBand="0" w:evenHBand="0" w:firstRowFirstColumn="0" w:firstRowLastColumn="0" w:lastRowFirstColumn="0" w:lastRowLastColumn="0"/>
            <w:tcW w:w="833" w:type="pct"/>
            <w:shd w:val="clear" w:color="auto" w:fill="auto"/>
          </w:tcPr>
          <w:p w14:paraId="442285A5" w14:textId="77777777" w:rsidR="00785CA6" w:rsidRPr="000D2FC1" w:rsidRDefault="00785CA6" w:rsidP="00095CAE">
            <w:pPr>
              <w:spacing w:before="240"/>
              <w:outlineLvl w:val="0"/>
              <w:rPr>
                <w:rFonts w:ascii="Times New Roman" w:hAnsi="Times New Roman" w:cs="Times New Roman"/>
                <w:b w:val="0"/>
                <w:szCs w:val="20"/>
              </w:rPr>
            </w:pPr>
            <w:r w:rsidRPr="000D2FC1">
              <w:rPr>
                <w:rFonts w:ascii="Times New Roman" w:hAnsi="Times New Roman" w:cs="Times New Roman"/>
                <w:b w:val="0"/>
                <w:szCs w:val="20"/>
              </w:rPr>
              <w:t>Text B</w:t>
            </w:r>
          </w:p>
        </w:tc>
        <w:tc>
          <w:tcPr>
            <w:tcW w:w="833" w:type="pct"/>
            <w:shd w:val="clear" w:color="auto" w:fill="auto"/>
          </w:tcPr>
          <w:p w14:paraId="7B6DD2A5" w14:textId="77777777" w:rsidR="00785CA6" w:rsidRDefault="00785CA6" w:rsidP="00095CAE">
            <w:pPr>
              <w:spacing w:before="240"/>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p>
        </w:tc>
        <w:tc>
          <w:tcPr>
            <w:tcW w:w="833" w:type="pct"/>
            <w:shd w:val="clear" w:color="auto" w:fill="auto"/>
          </w:tcPr>
          <w:p w14:paraId="3F36FDA0" w14:textId="77777777" w:rsidR="00785CA6" w:rsidRDefault="00785CA6" w:rsidP="00095CAE">
            <w:pPr>
              <w:spacing w:before="240"/>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p>
        </w:tc>
        <w:tc>
          <w:tcPr>
            <w:tcW w:w="833" w:type="pct"/>
            <w:shd w:val="clear" w:color="auto" w:fill="auto"/>
          </w:tcPr>
          <w:p w14:paraId="3BACBC5D" w14:textId="77777777" w:rsidR="00785CA6" w:rsidRDefault="00785CA6" w:rsidP="00095CAE">
            <w:pPr>
              <w:spacing w:before="240"/>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p>
        </w:tc>
        <w:tc>
          <w:tcPr>
            <w:tcW w:w="834" w:type="pct"/>
            <w:shd w:val="clear" w:color="auto" w:fill="auto"/>
          </w:tcPr>
          <w:p w14:paraId="6CC3226F" w14:textId="77777777" w:rsidR="00785CA6" w:rsidRDefault="00785CA6" w:rsidP="00095CAE">
            <w:pPr>
              <w:spacing w:before="240"/>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p>
        </w:tc>
        <w:tc>
          <w:tcPr>
            <w:tcW w:w="834" w:type="pct"/>
            <w:shd w:val="clear" w:color="auto" w:fill="auto"/>
          </w:tcPr>
          <w:p w14:paraId="150CF6AF" w14:textId="77777777" w:rsidR="00785CA6" w:rsidRDefault="00785CA6" w:rsidP="00095CAE">
            <w:pPr>
              <w:spacing w:before="240"/>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p>
        </w:tc>
      </w:tr>
      <w:tr w:rsidR="00785CA6" w14:paraId="22F82605" w14:textId="77777777" w:rsidTr="00095C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shd w:val="clear" w:color="auto" w:fill="auto"/>
          </w:tcPr>
          <w:p w14:paraId="65BE1A44" w14:textId="77777777" w:rsidR="00785CA6" w:rsidRPr="000D2FC1" w:rsidRDefault="00785CA6" w:rsidP="00095CAE">
            <w:pPr>
              <w:spacing w:before="240"/>
              <w:outlineLvl w:val="0"/>
              <w:rPr>
                <w:rFonts w:ascii="Times New Roman" w:hAnsi="Times New Roman" w:cs="Times New Roman"/>
                <w:b w:val="0"/>
                <w:szCs w:val="20"/>
              </w:rPr>
            </w:pPr>
            <w:r w:rsidRPr="000D2FC1">
              <w:rPr>
                <w:rFonts w:ascii="Times New Roman" w:hAnsi="Times New Roman" w:cs="Times New Roman"/>
                <w:b w:val="0"/>
                <w:szCs w:val="20"/>
              </w:rPr>
              <w:t>Text C</w:t>
            </w:r>
          </w:p>
        </w:tc>
        <w:tc>
          <w:tcPr>
            <w:tcW w:w="833" w:type="pct"/>
            <w:shd w:val="clear" w:color="auto" w:fill="auto"/>
          </w:tcPr>
          <w:p w14:paraId="49029C50" w14:textId="77777777" w:rsidR="00785CA6" w:rsidRDefault="00785CA6" w:rsidP="00095CAE">
            <w:pPr>
              <w:spacing w:before="240"/>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p>
        </w:tc>
        <w:tc>
          <w:tcPr>
            <w:tcW w:w="833" w:type="pct"/>
            <w:shd w:val="clear" w:color="auto" w:fill="auto"/>
          </w:tcPr>
          <w:p w14:paraId="04337B56" w14:textId="77777777" w:rsidR="00785CA6" w:rsidRDefault="00785CA6" w:rsidP="00095CAE">
            <w:pPr>
              <w:spacing w:before="240"/>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p>
        </w:tc>
        <w:tc>
          <w:tcPr>
            <w:tcW w:w="833" w:type="pct"/>
            <w:shd w:val="clear" w:color="auto" w:fill="auto"/>
          </w:tcPr>
          <w:p w14:paraId="460F56A7" w14:textId="77777777" w:rsidR="00785CA6" w:rsidRDefault="00785CA6" w:rsidP="00095CAE">
            <w:pPr>
              <w:spacing w:before="240"/>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p>
        </w:tc>
        <w:tc>
          <w:tcPr>
            <w:tcW w:w="834" w:type="pct"/>
            <w:shd w:val="clear" w:color="auto" w:fill="auto"/>
          </w:tcPr>
          <w:p w14:paraId="557C1849" w14:textId="77777777" w:rsidR="00785CA6" w:rsidRDefault="00785CA6" w:rsidP="00095CAE">
            <w:pPr>
              <w:spacing w:before="240"/>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p>
        </w:tc>
        <w:tc>
          <w:tcPr>
            <w:tcW w:w="834" w:type="pct"/>
            <w:shd w:val="clear" w:color="auto" w:fill="auto"/>
          </w:tcPr>
          <w:p w14:paraId="14BC9DA3" w14:textId="77777777" w:rsidR="00785CA6" w:rsidRDefault="00785CA6" w:rsidP="00095CAE">
            <w:pPr>
              <w:spacing w:before="240"/>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p>
        </w:tc>
      </w:tr>
    </w:tbl>
    <w:p w14:paraId="24D76350" w14:textId="77777777" w:rsidR="00785CA6" w:rsidRDefault="00785CA6" w:rsidP="0077276F">
      <w:pPr>
        <w:outlineLvl w:val="0"/>
        <w:rPr>
          <w:rFonts w:ascii="Times New Roman" w:hAnsi="Times New Roman" w:cs="Times New Roman"/>
          <w:szCs w:val="20"/>
        </w:rPr>
      </w:pPr>
    </w:p>
    <w:p w14:paraId="7609B133" w14:textId="77777777" w:rsidR="00785CA6" w:rsidRDefault="00785CA6" w:rsidP="00785CA6">
      <w:pPr>
        <w:spacing w:before="240"/>
        <w:jc w:val="center"/>
        <w:outlineLvl w:val="0"/>
        <w:rPr>
          <w:rFonts w:ascii="Times New Roman" w:hAnsi="Times New Roman" w:cs="Times New Roman"/>
          <w:szCs w:val="20"/>
        </w:rPr>
      </w:pPr>
      <w:r>
        <w:rPr>
          <w:rFonts w:ascii="Times New Roman" w:hAnsi="Times New Roman" w:cs="Times New Roman"/>
          <w:noProof/>
          <w:szCs w:val="20"/>
          <w:lang w:eastAsia="en-US"/>
        </w:rPr>
        <w:drawing>
          <wp:inline distT="0" distB="0" distL="0" distR="0" wp14:anchorId="40120E87" wp14:editId="0FC43A2C">
            <wp:extent cx="3320980" cy="1443041"/>
            <wp:effectExtent l="0" t="0" r="0" b="0"/>
            <wp:docPr id="2" name="Picture 0" descr="Ammonium-nitrate-2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monium-nitrate-2D.jpg"/>
                    <pic:cNvPicPr/>
                  </pic:nvPicPr>
                  <pic:blipFill>
                    <a:blip r:embed="rId7" cstate="print"/>
                    <a:stretch>
                      <a:fillRect/>
                    </a:stretch>
                  </pic:blipFill>
                  <pic:spPr>
                    <a:xfrm>
                      <a:off x="0" y="0"/>
                      <a:ext cx="3326918" cy="1445621"/>
                    </a:xfrm>
                    <a:prstGeom prst="rect">
                      <a:avLst/>
                    </a:prstGeom>
                  </pic:spPr>
                </pic:pic>
              </a:graphicData>
            </a:graphic>
          </wp:inline>
        </w:drawing>
      </w:r>
    </w:p>
    <w:p w14:paraId="6CDFFA1F" w14:textId="77777777" w:rsidR="00785CA6" w:rsidRPr="003A2A26" w:rsidRDefault="00785CA6" w:rsidP="00785CA6">
      <w:pPr>
        <w:spacing w:before="240"/>
        <w:jc w:val="center"/>
        <w:outlineLvl w:val="0"/>
        <w:rPr>
          <w:rFonts w:ascii="Times New Roman" w:hAnsi="Times New Roman" w:cs="Times New Roman"/>
          <w:szCs w:val="20"/>
        </w:rPr>
      </w:pPr>
      <w:r>
        <w:rPr>
          <w:rFonts w:ascii="Times New Roman" w:hAnsi="Times New Roman" w:cs="Times New Roman"/>
          <w:szCs w:val="20"/>
        </w:rPr>
        <w:t>Figure 1</w:t>
      </w:r>
      <w:r w:rsidR="0066186E">
        <w:rPr>
          <w:rFonts w:ascii="Times New Roman" w:hAnsi="Times New Roman" w:cs="Times New Roman"/>
          <w:szCs w:val="20"/>
        </w:rPr>
        <w:t xml:space="preserve">.  </w:t>
      </w:r>
      <w:r w:rsidRPr="003A2A26">
        <w:rPr>
          <w:rFonts w:ascii="Times New Roman" w:hAnsi="Times New Roman" w:cs="Times New Roman"/>
          <w:b/>
          <w:color w:val="548DD4" w:themeColor="text2" w:themeTint="99"/>
          <w:sz w:val="18"/>
          <w:szCs w:val="18"/>
        </w:rPr>
        <w:t>[illustration text and capt</w:t>
      </w:r>
      <w:r w:rsidR="00685C81" w:rsidRPr="003A2A26">
        <w:rPr>
          <w:rFonts w:ascii="Times New Roman" w:hAnsi="Times New Roman" w:cs="Times New Roman"/>
          <w:b/>
          <w:color w:val="548DD4" w:themeColor="text2" w:themeTint="99"/>
          <w:sz w:val="18"/>
          <w:szCs w:val="18"/>
        </w:rPr>
        <w:t>ion should centered, font size 10</w:t>
      </w:r>
      <w:r w:rsidRPr="003A2A26">
        <w:rPr>
          <w:rFonts w:ascii="Times New Roman" w:hAnsi="Times New Roman" w:cs="Times New Roman"/>
          <w:b/>
          <w:color w:val="548DD4" w:themeColor="text2" w:themeTint="99"/>
          <w:sz w:val="18"/>
          <w:szCs w:val="18"/>
        </w:rPr>
        <w:t xml:space="preserve">, included in </w:t>
      </w:r>
      <w:r w:rsidRPr="003A2A26">
        <w:rPr>
          <w:rFonts w:ascii="Times New Roman" w:hAnsi="Times New Roman" w:cs="Times New Roman"/>
          <w:b/>
          <w:color w:val="548DD4" w:themeColor="text2" w:themeTint="99"/>
          <w:szCs w:val="20"/>
        </w:rPr>
        <w:t>body text]</w:t>
      </w:r>
    </w:p>
    <w:p w14:paraId="678B5632" w14:textId="77777777" w:rsidR="00785CA6" w:rsidRPr="00AA7D1F" w:rsidRDefault="00785CA6" w:rsidP="003A2A26">
      <w:pPr>
        <w:jc w:val="center"/>
        <w:outlineLvl w:val="0"/>
        <w:rPr>
          <w:rFonts w:ascii="Times New Roman" w:hAnsi="Times New Roman" w:cs="Times New Roman"/>
          <w:szCs w:val="20"/>
        </w:rPr>
      </w:pPr>
    </w:p>
    <w:p w14:paraId="67769B65" w14:textId="77777777" w:rsidR="00785CA6" w:rsidRDefault="00785CA6" w:rsidP="00785CA6">
      <w:pPr>
        <w:jc w:val="center"/>
        <w:outlineLvl w:val="0"/>
        <w:rPr>
          <w:rFonts w:ascii="Times New Roman" w:hAnsi="Times New Roman" w:cs="Times New Roman"/>
          <w:b/>
          <w:szCs w:val="20"/>
        </w:rPr>
      </w:pPr>
      <w:r w:rsidRPr="00AF6D47">
        <w:rPr>
          <w:rFonts w:ascii="Times New Roman" w:hAnsi="Times New Roman" w:cs="Times New Roman"/>
          <w:b/>
          <w:szCs w:val="20"/>
        </w:rPr>
        <w:t>Conclusion</w:t>
      </w:r>
    </w:p>
    <w:p w14:paraId="4C346CB9" w14:textId="77777777" w:rsidR="00785CA6" w:rsidRDefault="00785CA6" w:rsidP="00785CA6">
      <w:pPr>
        <w:outlineLvl w:val="0"/>
        <w:rPr>
          <w:rFonts w:ascii="Times New Roman" w:hAnsi="Times New Roman" w:cs="Times New Roman"/>
          <w:szCs w:val="20"/>
        </w:rPr>
      </w:pPr>
      <w:r w:rsidRPr="00F74416">
        <w:rPr>
          <w:rFonts w:ascii="Times New Roman" w:hAnsi="Times New Roman" w:cs="Times New Roman"/>
          <w:szCs w:val="20"/>
        </w:rPr>
        <w:t>This template gives formatting guidelines for authors preparing papers for publication in the Malaysia</w:t>
      </w:r>
      <w:r w:rsidR="00332D1D">
        <w:rPr>
          <w:rFonts w:ascii="Times New Roman" w:hAnsi="Times New Roman" w:cs="Times New Roman"/>
          <w:szCs w:val="20"/>
        </w:rPr>
        <w:t>n</w:t>
      </w:r>
      <w:r w:rsidRPr="00F74416">
        <w:rPr>
          <w:rFonts w:ascii="Times New Roman" w:hAnsi="Times New Roman" w:cs="Times New Roman"/>
          <w:szCs w:val="20"/>
        </w:rPr>
        <w:t xml:space="preserve"> Journal of Analytical Science</w:t>
      </w:r>
      <w:r w:rsidR="00332D1D">
        <w:rPr>
          <w:rFonts w:ascii="Times New Roman" w:hAnsi="Times New Roman" w:cs="Times New Roman"/>
          <w:szCs w:val="20"/>
        </w:rPr>
        <w:t>s</w:t>
      </w:r>
      <w:r w:rsidRPr="00F74416">
        <w:rPr>
          <w:rFonts w:ascii="Times New Roman" w:hAnsi="Times New Roman" w:cs="Times New Roman"/>
          <w:szCs w:val="20"/>
        </w:rPr>
        <w:t>. The authors must follow the instructions given in the doc</w:t>
      </w:r>
      <w:r>
        <w:rPr>
          <w:rFonts w:ascii="Times New Roman" w:hAnsi="Times New Roman" w:cs="Times New Roman"/>
          <w:szCs w:val="20"/>
        </w:rPr>
        <w:t xml:space="preserve">ument for the papers to be </w:t>
      </w:r>
      <w:r w:rsidRPr="00F74416">
        <w:rPr>
          <w:rFonts w:ascii="Times New Roman" w:hAnsi="Times New Roman" w:cs="Times New Roman"/>
          <w:szCs w:val="20"/>
        </w:rPr>
        <w:t>published. You can use this document as both an instruction set and as a template into which you can type your own text.</w:t>
      </w:r>
    </w:p>
    <w:p w14:paraId="123BD8CA" w14:textId="77777777" w:rsidR="003A2A26" w:rsidRPr="00AF6D47" w:rsidRDefault="003A2A26" w:rsidP="003A2A26">
      <w:pPr>
        <w:jc w:val="center"/>
        <w:outlineLvl w:val="0"/>
        <w:rPr>
          <w:rFonts w:ascii="Times New Roman" w:hAnsi="Times New Roman" w:cs="Times New Roman"/>
          <w:szCs w:val="20"/>
        </w:rPr>
      </w:pPr>
    </w:p>
    <w:p w14:paraId="1CF88039" w14:textId="77777777" w:rsidR="00785CA6" w:rsidRDefault="00785CA6" w:rsidP="00785CA6">
      <w:pPr>
        <w:jc w:val="center"/>
        <w:outlineLvl w:val="0"/>
        <w:rPr>
          <w:rFonts w:ascii="Times New Roman" w:hAnsi="Times New Roman" w:cs="Times New Roman"/>
          <w:b/>
          <w:szCs w:val="20"/>
        </w:rPr>
      </w:pPr>
      <w:r w:rsidRPr="00AF6D47">
        <w:rPr>
          <w:rFonts w:ascii="Times New Roman" w:hAnsi="Times New Roman" w:cs="Times New Roman"/>
          <w:b/>
          <w:szCs w:val="20"/>
        </w:rPr>
        <w:t>Acknowledgement</w:t>
      </w:r>
    </w:p>
    <w:p w14:paraId="045BBF16" w14:textId="77777777" w:rsidR="00785CA6" w:rsidRDefault="00785CA6" w:rsidP="00785CA6">
      <w:pPr>
        <w:outlineLvl w:val="0"/>
        <w:rPr>
          <w:rFonts w:ascii="Times New Roman" w:hAnsi="Times New Roman" w:cs="Times New Roman"/>
          <w:szCs w:val="20"/>
        </w:rPr>
      </w:pPr>
      <w:r w:rsidRPr="00F74416">
        <w:rPr>
          <w:rFonts w:ascii="Times New Roman" w:hAnsi="Times New Roman" w:cs="Times New Roman"/>
          <w:szCs w:val="20"/>
        </w:rPr>
        <w:t>This template gives formatting guidelines for authors preparing papers for publication in the Malaysia</w:t>
      </w:r>
      <w:r w:rsidR="00332D1D">
        <w:rPr>
          <w:rFonts w:ascii="Times New Roman" w:hAnsi="Times New Roman" w:cs="Times New Roman"/>
          <w:szCs w:val="20"/>
        </w:rPr>
        <w:t>n</w:t>
      </w:r>
      <w:r w:rsidRPr="00F74416">
        <w:rPr>
          <w:rFonts w:ascii="Times New Roman" w:hAnsi="Times New Roman" w:cs="Times New Roman"/>
          <w:szCs w:val="20"/>
        </w:rPr>
        <w:t xml:space="preserve"> Journal of Analytical Science</w:t>
      </w:r>
      <w:r w:rsidR="00332D1D">
        <w:rPr>
          <w:rFonts w:ascii="Times New Roman" w:hAnsi="Times New Roman" w:cs="Times New Roman"/>
          <w:szCs w:val="20"/>
        </w:rPr>
        <w:t>s</w:t>
      </w:r>
      <w:r w:rsidRPr="00F74416">
        <w:rPr>
          <w:rFonts w:ascii="Times New Roman" w:hAnsi="Times New Roman" w:cs="Times New Roman"/>
          <w:szCs w:val="20"/>
        </w:rPr>
        <w:t>. The authors must follow the instructions given in the doc</w:t>
      </w:r>
      <w:r>
        <w:rPr>
          <w:rFonts w:ascii="Times New Roman" w:hAnsi="Times New Roman" w:cs="Times New Roman"/>
          <w:szCs w:val="20"/>
        </w:rPr>
        <w:t xml:space="preserve">ument for the papers to be </w:t>
      </w:r>
      <w:r w:rsidRPr="00F74416">
        <w:rPr>
          <w:rFonts w:ascii="Times New Roman" w:hAnsi="Times New Roman" w:cs="Times New Roman"/>
          <w:szCs w:val="20"/>
        </w:rPr>
        <w:t>published. You can use this document as both an instruction set and as a template into which you can type your own text.</w:t>
      </w:r>
    </w:p>
    <w:p w14:paraId="4EBE6132" w14:textId="77777777" w:rsidR="00785CA6" w:rsidRDefault="00785CA6" w:rsidP="00785CA6">
      <w:pPr>
        <w:outlineLvl w:val="0"/>
        <w:rPr>
          <w:rFonts w:ascii="Times New Roman" w:hAnsi="Times New Roman" w:cs="Times New Roman"/>
          <w:b/>
          <w:color w:val="548DD4" w:themeColor="text2" w:themeTint="99"/>
          <w:szCs w:val="20"/>
        </w:rPr>
      </w:pPr>
      <w:r w:rsidRPr="003A2A26">
        <w:rPr>
          <w:rFonts w:ascii="Times New Roman" w:hAnsi="Times New Roman" w:cs="Times New Roman"/>
          <w:b/>
          <w:color w:val="548DD4" w:themeColor="text2" w:themeTint="99"/>
          <w:szCs w:val="20"/>
        </w:rPr>
        <w:t xml:space="preserve">[This should be included whenever appropriate as a separate section before Reference section, </w:t>
      </w:r>
      <w:r w:rsidR="003A2A26">
        <w:rPr>
          <w:rFonts w:ascii="Times New Roman" w:hAnsi="Times New Roman" w:cs="Times New Roman"/>
          <w:b/>
          <w:color w:val="548DD4" w:themeColor="text2" w:themeTint="99"/>
          <w:szCs w:val="20"/>
        </w:rPr>
        <w:t xml:space="preserve">Times New Roman, </w:t>
      </w:r>
      <w:r w:rsidRPr="003A2A26">
        <w:rPr>
          <w:rFonts w:ascii="Times New Roman" w:hAnsi="Times New Roman" w:cs="Times New Roman"/>
          <w:b/>
          <w:color w:val="548DD4" w:themeColor="text2" w:themeTint="99"/>
          <w:szCs w:val="20"/>
        </w:rPr>
        <w:t>font size 10]</w:t>
      </w:r>
    </w:p>
    <w:p w14:paraId="78A38976" w14:textId="77777777" w:rsidR="003A2A26" w:rsidRPr="003A2A26" w:rsidRDefault="003A2A26" w:rsidP="003A2A26">
      <w:pPr>
        <w:jc w:val="center"/>
        <w:outlineLvl w:val="0"/>
        <w:rPr>
          <w:rFonts w:ascii="Times New Roman" w:hAnsi="Times New Roman" w:cs="Times New Roman"/>
          <w:b/>
          <w:color w:val="548DD4" w:themeColor="text2" w:themeTint="99"/>
          <w:szCs w:val="20"/>
        </w:rPr>
      </w:pPr>
    </w:p>
    <w:p w14:paraId="34DD6CF4" w14:textId="77777777" w:rsidR="00785CA6" w:rsidRDefault="00785CA6" w:rsidP="003A2A26">
      <w:pPr>
        <w:jc w:val="center"/>
        <w:outlineLvl w:val="0"/>
        <w:rPr>
          <w:rFonts w:ascii="Times New Roman" w:hAnsi="Times New Roman" w:cs="Times New Roman"/>
          <w:b/>
          <w:szCs w:val="20"/>
        </w:rPr>
      </w:pPr>
      <w:r w:rsidRPr="00AF6D47">
        <w:rPr>
          <w:rFonts w:ascii="Times New Roman" w:hAnsi="Times New Roman" w:cs="Times New Roman"/>
          <w:b/>
          <w:szCs w:val="20"/>
        </w:rPr>
        <w:t>References</w:t>
      </w:r>
    </w:p>
    <w:p w14:paraId="2DA99480" w14:textId="77777777" w:rsidR="00713919" w:rsidRPr="003A2A26" w:rsidRDefault="00785CA6" w:rsidP="004E5EE2">
      <w:pPr>
        <w:outlineLvl w:val="0"/>
        <w:rPr>
          <w:rFonts w:ascii="Times New Roman" w:hAnsi="Times New Roman" w:cs="Times New Roman"/>
          <w:b/>
          <w:color w:val="548DD4" w:themeColor="text2" w:themeTint="99"/>
          <w:szCs w:val="20"/>
        </w:rPr>
      </w:pPr>
      <w:r w:rsidRPr="003A2A26">
        <w:rPr>
          <w:rFonts w:ascii="Times New Roman" w:hAnsi="Times New Roman" w:cs="Times New Roman"/>
          <w:b/>
          <w:color w:val="548DD4" w:themeColor="text2" w:themeTint="99"/>
          <w:szCs w:val="20"/>
        </w:rPr>
        <w:t>[Listed in numerical orde</w:t>
      </w:r>
      <w:r w:rsidR="00685C81" w:rsidRPr="003A2A26">
        <w:rPr>
          <w:rFonts w:ascii="Times New Roman" w:hAnsi="Times New Roman" w:cs="Times New Roman"/>
          <w:b/>
          <w:color w:val="548DD4" w:themeColor="text2" w:themeTint="99"/>
          <w:szCs w:val="20"/>
        </w:rPr>
        <w:t xml:space="preserve">r in the References, </w:t>
      </w:r>
      <w:r w:rsidR="003A2A26">
        <w:rPr>
          <w:rFonts w:ascii="Times New Roman" w:hAnsi="Times New Roman" w:cs="Times New Roman"/>
          <w:b/>
          <w:color w:val="548DD4" w:themeColor="text2" w:themeTint="99"/>
          <w:szCs w:val="20"/>
        </w:rPr>
        <w:t xml:space="preserve">Times New Roman, </w:t>
      </w:r>
      <w:r w:rsidR="00685C81" w:rsidRPr="003A2A26">
        <w:rPr>
          <w:rFonts w:ascii="Times New Roman" w:hAnsi="Times New Roman" w:cs="Times New Roman"/>
          <w:b/>
          <w:color w:val="548DD4" w:themeColor="text2" w:themeTint="99"/>
          <w:szCs w:val="20"/>
        </w:rPr>
        <w:t>font size 10</w:t>
      </w:r>
      <w:r w:rsidR="0077276F">
        <w:rPr>
          <w:rFonts w:ascii="Times New Roman" w:hAnsi="Times New Roman" w:cs="Times New Roman"/>
          <w:b/>
          <w:color w:val="548DD4" w:themeColor="text2" w:themeTint="99"/>
          <w:szCs w:val="20"/>
        </w:rPr>
        <w:t>, left and right justified and single spacing paragraph</w:t>
      </w:r>
      <w:r w:rsidRPr="003A2A26">
        <w:rPr>
          <w:rFonts w:ascii="Times New Roman" w:hAnsi="Times New Roman" w:cs="Times New Roman"/>
          <w:b/>
          <w:color w:val="548DD4" w:themeColor="text2" w:themeTint="99"/>
          <w:szCs w:val="20"/>
        </w:rPr>
        <w:t xml:space="preserve"> with format: </w:t>
      </w:r>
    </w:p>
    <w:p w14:paraId="5DB2AD64" w14:textId="77777777" w:rsidR="00785CA6" w:rsidRPr="0077276F" w:rsidRDefault="00713919" w:rsidP="00785CA6">
      <w:pPr>
        <w:outlineLvl w:val="0"/>
        <w:rPr>
          <w:rFonts w:ascii="Times New Roman" w:hAnsi="Times New Roman" w:cs="Times New Roman"/>
          <w:b/>
          <w:color w:val="548DD4" w:themeColor="text2" w:themeTint="99"/>
          <w:szCs w:val="20"/>
        </w:rPr>
      </w:pPr>
      <w:r w:rsidRPr="003A2A26">
        <w:rPr>
          <w:rFonts w:ascii="Times New Roman" w:hAnsi="Times New Roman" w:cs="Times New Roman"/>
          <w:b/>
          <w:color w:val="548DD4" w:themeColor="text2" w:themeTint="99"/>
          <w:szCs w:val="20"/>
        </w:rPr>
        <w:t xml:space="preserve">Journal – </w:t>
      </w:r>
      <w:r w:rsidR="00785CA6" w:rsidRPr="003A2A26">
        <w:rPr>
          <w:rFonts w:ascii="Times New Roman" w:hAnsi="Times New Roman" w:cs="Times New Roman"/>
          <w:b/>
          <w:color w:val="548DD4" w:themeColor="text2" w:themeTint="99"/>
          <w:szCs w:val="20"/>
        </w:rPr>
        <w:t>authors, ye</w:t>
      </w:r>
      <w:r w:rsidR="00893C65" w:rsidRPr="003A2A26">
        <w:rPr>
          <w:rFonts w:ascii="Times New Roman" w:hAnsi="Times New Roman" w:cs="Times New Roman"/>
          <w:b/>
          <w:color w:val="548DD4" w:themeColor="text2" w:themeTint="99"/>
          <w:szCs w:val="20"/>
        </w:rPr>
        <w:t xml:space="preserve">ars, title of paper. </w:t>
      </w:r>
      <w:r w:rsidR="00785CA6" w:rsidRPr="003A2A26">
        <w:rPr>
          <w:rFonts w:ascii="Times New Roman" w:hAnsi="Times New Roman" w:cs="Times New Roman"/>
          <w:b/>
          <w:color w:val="548DD4" w:themeColor="text2" w:themeTint="99"/>
          <w:szCs w:val="20"/>
        </w:rPr>
        <w:t>journal ti</w:t>
      </w:r>
      <w:r w:rsidR="00A415C1" w:rsidRPr="003A2A26">
        <w:rPr>
          <w:rFonts w:ascii="Times New Roman" w:hAnsi="Times New Roman" w:cs="Times New Roman"/>
          <w:b/>
          <w:color w:val="548DD4" w:themeColor="text2" w:themeTint="99"/>
          <w:szCs w:val="20"/>
        </w:rPr>
        <w:t>tle</w:t>
      </w:r>
      <w:r w:rsidR="00785CA6" w:rsidRPr="003A2A26">
        <w:rPr>
          <w:rFonts w:ascii="Times New Roman" w:hAnsi="Times New Roman" w:cs="Times New Roman"/>
          <w:b/>
          <w:color w:val="548DD4" w:themeColor="text2" w:themeTint="99"/>
          <w:szCs w:val="20"/>
        </w:rPr>
        <w:t>, volume, issue number, and pages.</w:t>
      </w:r>
      <w:r w:rsidR="004E5EE2" w:rsidRPr="003A2A26">
        <w:rPr>
          <w:rFonts w:ascii="Times New Roman" w:hAnsi="Times New Roman" w:cs="Times New Roman"/>
          <w:b/>
          <w:color w:val="548DD4" w:themeColor="text2" w:themeTint="99"/>
          <w:szCs w:val="20"/>
        </w:rPr>
        <w:t xml:space="preserve"> (Use: APA format system)</w:t>
      </w:r>
    </w:p>
    <w:p w14:paraId="2AB2CCB1" w14:textId="77777777" w:rsidR="006752F3" w:rsidRPr="0077276F" w:rsidRDefault="00763E99" w:rsidP="0077276F">
      <w:pPr>
        <w:pStyle w:val="ListParagraph"/>
        <w:numPr>
          <w:ilvl w:val="0"/>
          <w:numId w:val="1"/>
        </w:numPr>
        <w:ind w:left="360"/>
        <w:outlineLvl w:val="0"/>
        <w:rPr>
          <w:rFonts w:ascii="Times New Roman" w:hAnsi="Times New Roman" w:cs="Times New Roman"/>
          <w:szCs w:val="20"/>
        </w:rPr>
      </w:pPr>
      <w:r w:rsidRPr="0077276F">
        <w:rPr>
          <w:rFonts w:ascii="Times New Roman" w:hAnsi="Times New Roman" w:cs="Times New Roman"/>
          <w:szCs w:val="20"/>
        </w:rPr>
        <w:t>Hanif, M. F., Latif, M. T. and</w:t>
      </w:r>
      <w:r w:rsidR="00785CA6" w:rsidRPr="0077276F">
        <w:rPr>
          <w:rFonts w:ascii="Times New Roman" w:hAnsi="Times New Roman" w:cs="Times New Roman"/>
          <w:szCs w:val="20"/>
        </w:rPr>
        <w:t xml:space="preserve"> Othman, M. R. (2011). Atmospheric Surfactants around Lake Ecosystem of Tasik Kenyir, Terengganu. </w:t>
      </w:r>
      <w:r w:rsidR="00785CA6" w:rsidRPr="0077276F">
        <w:rPr>
          <w:rFonts w:ascii="Times New Roman" w:hAnsi="Times New Roman" w:cs="Times New Roman"/>
          <w:i/>
          <w:szCs w:val="20"/>
        </w:rPr>
        <w:t>Malaysian Journal of Analytical Sciences,</w:t>
      </w:r>
      <w:r w:rsidR="00785CA6" w:rsidRPr="0077276F">
        <w:rPr>
          <w:rFonts w:ascii="Times New Roman" w:hAnsi="Times New Roman" w:cs="Times New Roman"/>
          <w:szCs w:val="20"/>
        </w:rPr>
        <w:t xml:space="preserve"> 15 (1): 1 – 7.</w:t>
      </w:r>
    </w:p>
    <w:p w14:paraId="28636357" w14:textId="77777777" w:rsidR="006752F3" w:rsidRPr="0077276F" w:rsidRDefault="00785CA6" w:rsidP="0077276F">
      <w:pPr>
        <w:pStyle w:val="ListParagraph"/>
        <w:numPr>
          <w:ilvl w:val="0"/>
          <w:numId w:val="1"/>
        </w:numPr>
        <w:ind w:left="360"/>
        <w:outlineLvl w:val="0"/>
        <w:rPr>
          <w:rFonts w:ascii="Times New Roman" w:hAnsi="Times New Roman" w:cs="Times New Roman"/>
          <w:szCs w:val="20"/>
        </w:rPr>
      </w:pPr>
      <w:r w:rsidRPr="0077276F">
        <w:rPr>
          <w:rFonts w:ascii="Times New Roman" w:hAnsi="Times New Roman" w:cs="Times New Roman"/>
          <w:szCs w:val="20"/>
        </w:rPr>
        <w:t>Wahab, N. A. A., Darus,</w:t>
      </w:r>
      <w:r w:rsidR="00763E99" w:rsidRPr="0077276F">
        <w:rPr>
          <w:rFonts w:ascii="Times New Roman" w:hAnsi="Times New Roman" w:cs="Times New Roman"/>
          <w:szCs w:val="20"/>
        </w:rPr>
        <w:t xml:space="preserve"> F. M., Isa, N., Sumari, S. M. and</w:t>
      </w:r>
      <w:r w:rsidRPr="0077276F">
        <w:rPr>
          <w:rFonts w:ascii="Times New Roman" w:hAnsi="Times New Roman" w:cs="Times New Roman"/>
          <w:szCs w:val="20"/>
        </w:rPr>
        <w:t xml:space="preserve"> Hanafi, N. F. M. (2012). Heavy Metal Concentration of Settled Surface Dust in Residential Building.</w:t>
      </w:r>
      <w:r w:rsidRPr="0077276F">
        <w:rPr>
          <w:rFonts w:ascii="Times New Roman" w:hAnsi="Times New Roman" w:cs="Times New Roman"/>
          <w:i/>
          <w:szCs w:val="20"/>
        </w:rPr>
        <w:t xml:space="preserve"> Malaysian Journal of Analytical Sciences, </w:t>
      </w:r>
      <w:r w:rsidRPr="0077276F">
        <w:rPr>
          <w:rFonts w:ascii="Times New Roman" w:hAnsi="Times New Roman" w:cs="Times New Roman"/>
          <w:szCs w:val="20"/>
        </w:rPr>
        <w:t xml:space="preserve">16 (1): 18 – 23. </w:t>
      </w:r>
    </w:p>
    <w:p w14:paraId="07E6CD90" w14:textId="77777777" w:rsidR="00785CA6" w:rsidRPr="0077276F" w:rsidRDefault="00763E99" w:rsidP="0077276F">
      <w:pPr>
        <w:pStyle w:val="ListParagraph"/>
        <w:numPr>
          <w:ilvl w:val="0"/>
          <w:numId w:val="1"/>
        </w:numPr>
        <w:ind w:left="360"/>
        <w:outlineLvl w:val="0"/>
        <w:rPr>
          <w:rFonts w:ascii="Times New Roman" w:hAnsi="Times New Roman" w:cs="Times New Roman"/>
          <w:szCs w:val="20"/>
        </w:rPr>
      </w:pPr>
      <w:r w:rsidRPr="0077276F">
        <w:rPr>
          <w:rFonts w:ascii="Times New Roman" w:hAnsi="Times New Roman" w:cs="Times New Roman"/>
          <w:szCs w:val="20"/>
        </w:rPr>
        <w:t>Saat, A., Harun, H. and</w:t>
      </w:r>
      <w:r w:rsidR="00785CA6" w:rsidRPr="0077276F">
        <w:rPr>
          <w:rFonts w:ascii="Times New Roman" w:hAnsi="Times New Roman" w:cs="Times New Roman"/>
          <w:szCs w:val="20"/>
        </w:rPr>
        <w:t xml:space="preserve"> Hamzah, Z. (2011). Synthesis and Characterization of Yag:Ce Prepared by Solid State Reaction Method.</w:t>
      </w:r>
      <w:r w:rsidR="00785CA6" w:rsidRPr="0077276F">
        <w:rPr>
          <w:szCs w:val="20"/>
        </w:rPr>
        <w:t xml:space="preserve"> </w:t>
      </w:r>
      <w:r w:rsidR="00785CA6" w:rsidRPr="0077276F">
        <w:rPr>
          <w:rFonts w:ascii="Times New Roman" w:hAnsi="Times New Roman" w:cs="Times New Roman"/>
          <w:i/>
          <w:szCs w:val="20"/>
        </w:rPr>
        <w:t xml:space="preserve">Malaysian Journal of Analytical Sciences, </w:t>
      </w:r>
      <w:r w:rsidR="00785CA6" w:rsidRPr="0077276F">
        <w:rPr>
          <w:rFonts w:ascii="Times New Roman" w:hAnsi="Times New Roman" w:cs="Times New Roman"/>
          <w:szCs w:val="20"/>
        </w:rPr>
        <w:t>15 (1): 101 – 105.</w:t>
      </w:r>
    </w:p>
    <w:p w14:paraId="3C68AF55" w14:textId="77777777" w:rsidR="00785CA6" w:rsidRPr="00A31D89" w:rsidRDefault="00785CA6" w:rsidP="00785CA6">
      <w:pPr>
        <w:ind w:left="850" w:hangingChars="472" w:hanging="850"/>
        <w:outlineLvl w:val="0"/>
        <w:rPr>
          <w:rFonts w:ascii="Times New Roman" w:hAnsi="Times New Roman" w:cs="Times New Roman"/>
          <w:sz w:val="18"/>
        </w:rPr>
      </w:pPr>
      <w:r>
        <w:rPr>
          <w:rFonts w:ascii="Times New Roman" w:hAnsi="Times New Roman" w:cs="Times New Roman"/>
          <w:sz w:val="18"/>
        </w:rPr>
        <w:tab/>
      </w:r>
    </w:p>
    <w:p w14:paraId="171B1531" w14:textId="77777777" w:rsidR="00713919" w:rsidRPr="0077276F" w:rsidRDefault="00713919" w:rsidP="00713919">
      <w:pPr>
        <w:outlineLvl w:val="0"/>
        <w:rPr>
          <w:rFonts w:ascii="Times New Roman" w:hAnsi="Times New Roman" w:cs="Times New Roman"/>
          <w:b/>
          <w:color w:val="548DD4" w:themeColor="text2" w:themeTint="99"/>
          <w:szCs w:val="20"/>
        </w:rPr>
      </w:pPr>
      <w:r w:rsidRPr="0077276F">
        <w:rPr>
          <w:rFonts w:ascii="Times New Roman" w:hAnsi="Times New Roman" w:cs="Times New Roman"/>
          <w:b/>
          <w:color w:val="548DD4" w:themeColor="text2" w:themeTint="99"/>
          <w:szCs w:val="20"/>
        </w:rPr>
        <w:t>Book – authors, years, book title. publisher name, country. volume, issue number: and pages.</w:t>
      </w:r>
    </w:p>
    <w:p w14:paraId="0508ACF4" w14:textId="77777777" w:rsidR="00713919" w:rsidRPr="0077276F" w:rsidRDefault="00713919" w:rsidP="0077276F">
      <w:pPr>
        <w:pStyle w:val="ListParagraph"/>
        <w:numPr>
          <w:ilvl w:val="0"/>
          <w:numId w:val="1"/>
        </w:numPr>
        <w:ind w:left="360"/>
        <w:outlineLvl w:val="0"/>
        <w:rPr>
          <w:rFonts w:ascii="Times New Roman" w:hAnsi="Times New Roman" w:cs="Times New Roman"/>
          <w:szCs w:val="20"/>
        </w:rPr>
      </w:pPr>
      <w:r w:rsidRPr="0077276F">
        <w:rPr>
          <w:rFonts w:ascii="Times New Roman" w:hAnsi="Times New Roman" w:cs="Times New Roman"/>
          <w:szCs w:val="20"/>
        </w:rPr>
        <w:t>Alley, E. R. (2007). Water quality control handbook. McGraw-Hill, New York: pp. 2 – 3.</w:t>
      </w:r>
    </w:p>
    <w:p w14:paraId="38DFD04D" w14:textId="77777777" w:rsidR="0077276F" w:rsidRPr="0077276F" w:rsidRDefault="0077276F" w:rsidP="00713919">
      <w:pPr>
        <w:outlineLvl w:val="0"/>
        <w:rPr>
          <w:rFonts w:ascii="Times New Roman" w:hAnsi="Times New Roman" w:cs="Times New Roman"/>
          <w:b/>
          <w:color w:val="548DD4" w:themeColor="text2" w:themeTint="99"/>
          <w:szCs w:val="20"/>
        </w:rPr>
      </w:pPr>
    </w:p>
    <w:p w14:paraId="7D46F4A2" w14:textId="77777777" w:rsidR="00713919" w:rsidRPr="0077276F" w:rsidRDefault="00713919" w:rsidP="00713919">
      <w:pPr>
        <w:outlineLvl w:val="0"/>
        <w:rPr>
          <w:rFonts w:ascii="Times New Roman" w:hAnsi="Times New Roman" w:cs="Times New Roman"/>
          <w:b/>
          <w:color w:val="548DD4" w:themeColor="text2" w:themeTint="99"/>
          <w:szCs w:val="20"/>
        </w:rPr>
      </w:pPr>
      <w:r w:rsidRPr="0077276F">
        <w:rPr>
          <w:rFonts w:ascii="Times New Roman" w:hAnsi="Times New Roman" w:cs="Times New Roman"/>
          <w:b/>
          <w:color w:val="548DD4" w:themeColor="text2" w:themeTint="99"/>
          <w:szCs w:val="20"/>
        </w:rPr>
        <w:t>Thesis – author, years, thesis title, degree, and university</w:t>
      </w:r>
    </w:p>
    <w:p w14:paraId="2623E2D0" w14:textId="77777777" w:rsidR="00713919" w:rsidRDefault="00713919" w:rsidP="00713919">
      <w:pPr>
        <w:pStyle w:val="ListParagraph"/>
        <w:numPr>
          <w:ilvl w:val="0"/>
          <w:numId w:val="1"/>
        </w:numPr>
        <w:ind w:left="360"/>
        <w:outlineLvl w:val="0"/>
        <w:rPr>
          <w:rFonts w:ascii="Times New Roman" w:hAnsi="Times New Roman" w:cs="Times New Roman"/>
          <w:szCs w:val="20"/>
        </w:rPr>
      </w:pPr>
      <w:r w:rsidRPr="0077276F">
        <w:rPr>
          <w:rFonts w:ascii="Times New Roman" w:hAnsi="Times New Roman" w:cs="Times New Roman"/>
          <w:szCs w:val="20"/>
        </w:rPr>
        <w:t>Khalik, W. M. A. W. M. (2012). Status kualiti air Tasik</w:t>
      </w:r>
      <w:r w:rsidR="004E5EE2" w:rsidRPr="0077276F">
        <w:rPr>
          <w:rFonts w:ascii="Times New Roman" w:hAnsi="Times New Roman" w:cs="Times New Roman"/>
          <w:szCs w:val="20"/>
        </w:rPr>
        <w:t xml:space="preserve"> Temenggor, Perak. Thesis of Master Degree, Universiti Kebangsaan Malaysia</w:t>
      </w:r>
      <w:r w:rsidR="00022CA8" w:rsidRPr="0077276F">
        <w:rPr>
          <w:rFonts w:ascii="Times New Roman" w:hAnsi="Times New Roman" w:cs="Times New Roman"/>
          <w:szCs w:val="20"/>
        </w:rPr>
        <w:t>.</w:t>
      </w:r>
    </w:p>
    <w:p w14:paraId="49C1180F" w14:textId="77777777" w:rsidR="00A64093" w:rsidRPr="0077276F" w:rsidRDefault="00A64093" w:rsidP="00A64093">
      <w:pPr>
        <w:pStyle w:val="ListParagraph"/>
        <w:ind w:left="360"/>
        <w:outlineLvl w:val="0"/>
        <w:rPr>
          <w:rFonts w:ascii="Times New Roman" w:hAnsi="Times New Roman" w:cs="Times New Roman"/>
          <w:szCs w:val="20"/>
        </w:rPr>
      </w:pPr>
    </w:p>
    <w:p w14:paraId="0FC4D0C4" w14:textId="77777777" w:rsidR="004E5EE2" w:rsidRPr="0077276F" w:rsidRDefault="004E5EE2" w:rsidP="00713919">
      <w:pPr>
        <w:outlineLvl w:val="0"/>
        <w:rPr>
          <w:rFonts w:ascii="Times New Roman" w:hAnsi="Times New Roman" w:cs="Times New Roman"/>
          <w:b/>
          <w:color w:val="548DD4" w:themeColor="text2" w:themeTint="99"/>
          <w:szCs w:val="20"/>
        </w:rPr>
      </w:pPr>
      <w:r w:rsidRPr="0077276F">
        <w:rPr>
          <w:rFonts w:ascii="Times New Roman" w:hAnsi="Times New Roman" w:cs="Times New Roman"/>
          <w:b/>
          <w:color w:val="548DD4" w:themeColor="text2" w:themeTint="99"/>
          <w:szCs w:val="20"/>
        </w:rPr>
        <w:t>Webpage – author or institution, year, title, link website, date access</w:t>
      </w:r>
    </w:p>
    <w:p w14:paraId="0C89B677" w14:textId="77777777" w:rsidR="004E5EE2" w:rsidRPr="0077276F" w:rsidRDefault="004E5EE2" w:rsidP="0077276F">
      <w:pPr>
        <w:pStyle w:val="ListParagraph"/>
        <w:numPr>
          <w:ilvl w:val="0"/>
          <w:numId w:val="1"/>
        </w:numPr>
        <w:ind w:left="360"/>
        <w:outlineLvl w:val="0"/>
        <w:rPr>
          <w:rFonts w:ascii="Times New Roman" w:hAnsi="Times New Roman" w:cs="Times New Roman"/>
          <w:szCs w:val="20"/>
        </w:rPr>
      </w:pPr>
      <w:r w:rsidRPr="0077276F">
        <w:rPr>
          <w:rFonts w:ascii="Times New Roman" w:hAnsi="Times New Roman" w:cs="Times New Roman"/>
          <w:szCs w:val="20"/>
        </w:rPr>
        <w:t xml:space="preserve">Department of Agriculture (2010). List of banned pesticide. </w:t>
      </w:r>
      <w:r w:rsidRPr="001871B4">
        <w:rPr>
          <w:rFonts w:ascii="Times New Roman" w:hAnsi="Times New Roman" w:cs="Times New Roman"/>
          <w:szCs w:val="20"/>
        </w:rPr>
        <w:t>http://www.abc.com.my/list</w:t>
      </w:r>
      <w:r w:rsidRPr="0077276F">
        <w:rPr>
          <w:rFonts w:ascii="Times New Roman" w:hAnsi="Times New Roman" w:cs="Times New Roman"/>
          <w:szCs w:val="20"/>
        </w:rPr>
        <w:t>/. [Access online 20 January 2015].</w:t>
      </w:r>
    </w:p>
    <w:p w14:paraId="1A299CBE" w14:textId="77777777" w:rsidR="004E5EE2" w:rsidRDefault="004E5EE2" w:rsidP="00713919">
      <w:pPr>
        <w:outlineLvl w:val="0"/>
        <w:rPr>
          <w:rFonts w:ascii="Times New Roman" w:hAnsi="Times New Roman" w:cs="Times New Roman"/>
          <w:b/>
          <w:color w:val="548DD4" w:themeColor="text2" w:themeTint="99"/>
          <w:sz w:val="24"/>
        </w:rPr>
      </w:pPr>
    </w:p>
    <w:p w14:paraId="496EF0A0" w14:textId="77777777" w:rsidR="004E5EE2" w:rsidRPr="00713919" w:rsidRDefault="004E5EE2" w:rsidP="00713919">
      <w:pPr>
        <w:outlineLvl w:val="0"/>
        <w:rPr>
          <w:rFonts w:ascii="Times New Roman" w:hAnsi="Times New Roman" w:cs="Times New Roman"/>
          <w:b/>
          <w:color w:val="548DD4" w:themeColor="text2" w:themeTint="99"/>
          <w:sz w:val="24"/>
        </w:rPr>
      </w:pPr>
    </w:p>
    <w:sectPr w:rsidR="004E5EE2" w:rsidRPr="00713919" w:rsidSect="00D26549">
      <w:headerReference w:type="default" r:id="rId8"/>
      <w:footerReference w:type="default" r:id="rId9"/>
      <w:pgSz w:w="11906" w:h="16838"/>
      <w:pgMar w:top="1800" w:right="1469" w:bottom="1699" w:left="1440" w:header="851" w:footer="992"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2A1DB2" w14:textId="77777777" w:rsidR="0098618E" w:rsidRDefault="0098618E" w:rsidP="006B61BE">
      <w:r>
        <w:separator/>
      </w:r>
    </w:p>
  </w:endnote>
  <w:endnote w:type="continuationSeparator" w:id="0">
    <w:p w14:paraId="71876DDA" w14:textId="77777777" w:rsidR="0098618E" w:rsidRDefault="0098618E" w:rsidP="006B6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0868925"/>
      <w:docPartObj>
        <w:docPartGallery w:val="Page Numbers (Bottom of Page)"/>
        <w:docPartUnique/>
      </w:docPartObj>
    </w:sdtPr>
    <w:sdtEndPr>
      <w:rPr>
        <w:noProof/>
      </w:rPr>
    </w:sdtEndPr>
    <w:sdtContent>
      <w:p w14:paraId="3745892F" w14:textId="77777777" w:rsidR="00F4378D" w:rsidRDefault="00F4378D">
        <w:pPr>
          <w:pStyle w:val="Footer"/>
          <w:jc w:val="right"/>
        </w:pPr>
        <w:r>
          <w:fldChar w:fldCharType="begin"/>
        </w:r>
        <w:r>
          <w:instrText xml:space="preserve"> PAGE   \* MERGEFORMAT </w:instrText>
        </w:r>
        <w:r>
          <w:fldChar w:fldCharType="separate"/>
        </w:r>
        <w:r w:rsidR="00D26549">
          <w:rPr>
            <w:noProof/>
          </w:rPr>
          <w:t>3</w:t>
        </w:r>
        <w:r>
          <w:rPr>
            <w:noProof/>
          </w:rPr>
          <w:fldChar w:fldCharType="end"/>
        </w:r>
      </w:p>
    </w:sdtContent>
  </w:sdt>
  <w:p w14:paraId="01AC9AA2" w14:textId="77777777" w:rsidR="00F4378D" w:rsidRDefault="00F437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FBC740" w14:textId="77777777" w:rsidR="0098618E" w:rsidRDefault="0098618E" w:rsidP="006B61BE">
      <w:r>
        <w:separator/>
      </w:r>
    </w:p>
  </w:footnote>
  <w:footnote w:type="continuationSeparator" w:id="0">
    <w:p w14:paraId="150168B7" w14:textId="77777777" w:rsidR="0098618E" w:rsidRDefault="0098618E" w:rsidP="006B6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F262B" w14:textId="77777777" w:rsidR="00F4378D" w:rsidRPr="00F4378D" w:rsidRDefault="00F4378D" w:rsidP="00F4378D">
    <w:pPr>
      <w:pStyle w:val="Header"/>
      <w:jc w:val="right"/>
      <w:rPr>
        <w:rFonts w:ascii="Times New Roman" w:hAnsi="Times New Roman" w:cs="Times New Roman"/>
        <w:i/>
      </w:rPr>
    </w:pPr>
    <w:r w:rsidRPr="00F4378D">
      <w:rPr>
        <w:rFonts w:ascii="Times New Roman" w:hAnsi="Times New Roman" w:cs="Times New Roman"/>
        <w:i/>
      </w:rPr>
      <w:t>Malaysian Journal of Analytical Sciences – Template Format</w:t>
    </w:r>
  </w:p>
  <w:p w14:paraId="14F801B6" w14:textId="77777777" w:rsidR="006B61BE" w:rsidRDefault="006B61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2549A4"/>
    <w:multiLevelType w:val="hybridMultilevel"/>
    <w:tmpl w:val="A24E3C9A"/>
    <w:lvl w:ilvl="0" w:tplc="0409000F">
      <w:start w:val="1"/>
      <w:numFmt w:val="decimal"/>
      <w:lvlText w:val="%1."/>
      <w:lvlJc w:val="left"/>
      <w:pPr>
        <w:ind w:left="1572" w:hanging="360"/>
      </w:p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CA6"/>
    <w:rsid w:val="00022CA8"/>
    <w:rsid w:val="001871B4"/>
    <w:rsid w:val="00324132"/>
    <w:rsid w:val="00332D1D"/>
    <w:rsid w:val="003A2A26"/>
    <w:rsid w:val="003A6234"/>
    <w:rsid w:val="003F3701"/>
    <w:rsid w:val="00414563"/>
    <w:rsid w:val="004E5EE2"/>
    <w:rsid w:val="005B64EA"/>
    <w:rsid w:val="0060418B"/>
    <w:rsid w:val="006608CE"/>
    <w:rsid w:val="0066186E"/>
    <w:rsid w:val="006752F3"/>
    <w:rsid w:val="00685C81"/>
    <w:rsid w:val="006B61BE"/>
    <w:rsid w:val="00713919"/>
    <w:rsid w:val="00747021"/>
    <w:rsid w:val="00763E99"/>
    <w:rsid w:val="0077276F"/>
    <w:rsid w:val="00785CA6"/>
    <w:rsid w:val="0082319D"/>
    <w:rsid w:val="00855B26"/>
    <w:rsid w:val="00893C65"/>
    <w:rsid w:val="0098618E"/>
    <w:rsid w:val="009C4E07"/>
    <w:rsid w:val="00A415C1"/>
    <w:rsid w:val="00A64093"/>
    <w:rsid w:val="00BD1340"/>
    <w:rsid w:val="00CC3BBA"/>
    <w:rsid w:val="00CD14FA"/>
    <w:rsid w:val="00D26549"/>
    <w:rsid w:val="00D75333"/>
    <w:rsid w:val="00DE73D6"/>
    <w:rsid w:val="00F32069"/>
    <w:rsid w:val="00F437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F05C2"/>
  <w15:docId w15:val="{9ED965B2-81D5-A040-BCE1-641DBDDD4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CA6"/>
    <w:pPr>
      <w:widowControl w:val="0"/>
      <w:wordWrap w:val="0"/>
      <w:autoSpaceDE w:val="0"/>
      <w:autoSpaceDN w:val="0"/>
      <w:spacing w:after="0" w:line="240" w:lineRule="auto"/>
      <w:jc w:val="both"/>
    </w:pPr>
    <w:rPr>
      <w:rFonts w:eastAsiaTheme="minorEastAsia"/>
      <w:kern w:val="2"/>
      <w:sz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Shading1">
    <w:name w:val="Light Shading1"/>
    <w:basedOn w:val="TableNormal"/>
    <w:uiPriority w:val="60"/>
    <w:rsid w:val="00785CA6"/>
    <w:pPr>
      <w:spacing w:after="0" w:line="240" w:lineRule="auto"/>
    </w:pPr>
    <w:rPr>
      <w:rFonts w:eastAsiaTheme="minorEastAsia"/>
      <w:color w:val="000000" w:themeColor="text1" w:themeShade="BF"/>
      <w:kern w:val="2"/>
      <w:sz w:val="20"/>
      <w:lang w:eastAsia="ko-K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785CA6"/>
    <w:rPr>
      <w:rFonts w:ascii="Tahoma" w:hAnsi="Tahoma" w:cs="Tahoma"/>
      <w:sz w:val="16"/>
      <w:szCs w:val="16"/>
    </w:rPr>
  </w:style>
  <w:style w:type="character" w:customStyle="1" w:styleId="BalloonTextChar">
    <w:name w:val="Balloon Text Char"/>
    <w:basedOn w:val="DefaultParagraphFont"/>
    <w:link w:val="BalloonText"/>
    <w:uiPriority w:val="99"/>
    <w:semiHidden/>
    <w:rsid w:val="00785CA6"/>
    <w:rPr>
      <w:rFonts w:ascii="Tahoma" w:eastAsiaTheme="minorEastAsia" w:hAnsi="Tahoma" w:cs="Tahoma"/>
      <w:kern w:val="2"/>
      <w:sz w:val="16"/>
      <w:szCs w:val="16"/>
      <w:lang w:eastAsia="ko-KR"/>
    </w:rPr>
  </w:style>
  <w:style w:type="paragraph" w:styleId="ListParagraph">
    <w:name w:val="List Paragraph"/>
    <w:basedOn w:val="Normal"/>
    <w:uiPriority w:val="34"/>
    <w:qFormat/>
    <w:rsid w:val="006752F3"/>
    <w:pPr>
      <w:ind w:left="720"/>
      <w:contextualSpacing/>
    </w:pPr>
  </w:style>
  <w:style w:type="character" w:styleId="Hyperlink">
    <w:name w:val="Hyperlink"/>
    <w:basedOn w:val="DefaultParagraphFont"/>
    <w:uiPriority w:val="99"/>
    <w:unhideWhenUsed/>
    <w:rsid w:val="004E5EE2"/>
    <w:rPr>
      <w:color w:val="0000FF" w:themeColor="hyperlink"/>
      <w:u w:val="single"/>
    </w:rPr>
  </w:style>
  <w:style w:type="paragraph" w:styleId="Header">
    <w:name w:val="header"/>
    <w:basedOn w:val="Normal"/>
    <w:link w:val="HeaderChar"/>
    <w:uiPriority w:val="99"/>
    <w:unhideWhenUsed/>
    <w:rsid w:val="006B61BE"/>
    <w:pPr>
      <w:tabs>
        <w:tab w:val="center" w:pos="4680"/>
        <w:tab w:val="right" w:pos="9360"/>
      </w:tabs>
    </w:pPr>
  </w:style>
  <w:style w:type="character" w:customStyle="1" w:styleId="HeaderChar">
    <w:name w:val="Header Char"/>
    <w:basedOn w:val="DefaultParagraphFont"/>
    <w:link w:val="Header"/>
    <w:uiPriority w:val="99"/>
    <w:rsid w:val="006B61BE"/>
    <w:rPr>
      <w:rFonts w:eastAsiaTheme="minorEastAsia"/>
      <w:kern w:val="2"/>
      <w:sz w:val="20"/>
      <w:lang w:eastAsia="ko-KR"/>
    </w:rPr>
  </w:style>
  <w:style w:type="paragraph" w:styleId="Footer">
    <w:name w:val="footer"/>
    <w:basedOn w:val="Normal"/>
    <w:link w:val="FooterChar"/>
    <w:uiPriority w:val="99"/>
    <w:unhideWhenUsed/>
    <w:rsid w:val="006B61BE"/>
    <w:pPr>
      <w:tabs>
        <w:tab w:val="center" w:pos="4680"/>
        <w:tab w:val="right" w:pos="9360"/>
      </w:tabs>
    </w:pPr>
  </w:style>
  <w:style w:type="character" w:customStyle="1" w:styleId="FooterChar">
    <w:name w:val="Footer Char"/>
    <w:basedOn w:val="DefaultParagraphFont"/>
    <w:link w:val="Footer"/>
    <w:uiPriority w:val="99"/>
    <w:rsid w:val="006B61BE"/>
    <w:rPr>
      <w:rFonts w:eastAsiaTheme="minorEastAsia"/>
      <w:kern w:val="2"/>
      <w:sz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927</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Windows XP</dc:creator>
  <cp:lastModifiedBy>Guest User</cp:lastModifiedBy>
  <cp:revision>2</cp:revision>
  <cp:lastPrinted>2017-03-01T05:33:00Z</cp:lastPrinted>
  <dcterms:created xsi:type="dcterms:W3CDTF">2021-07-08T14:09:00Z</dcterms:created>
  <dcterms:modified xsi:type="dcterms:W3CDTF">2021-07-08T14:09:00Z</dcterms:modified>
</cp:coreProperties>
</file>