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569A" w14:textId="77777777" w:rsidR="00832F65" w:rsidRPr="0045117D" w:rsidRDefault="00832F65" w:rsidP="00832F65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45117D">
        <w:rPr>
          <w:rFonts w:cs="Times New Roman"/>
          <w:b/>
          <w:sz w:val="32"/>
          <w:szCs w:val="32"/>
        </w:rPr>
        <w:t>A TITLE CONTAINS WORDS NEEDED TO ADEQUATELY DESCRIBE THE CONTENT OF YOUR RESEARCH</w:t>
      </w:r>
    </w:p>
    <w:p w14:paraId="62412AF5" w14:textId="77777777" w:rsidR="00832F65" w:rsidRPr="0019330A" w:rsidRDefault="00832F65" w:rsidP="00832F65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7919F11C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7343C5E4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0A0BAC73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</w:p>
    <w:p w14:paraId="7CE36B8D" w14:textId="77777777" w:rsidR="00832F65" w:rsidRDefault="00832F65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3BA1EDC5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4E2B679F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</w:rPr>
      </w:pPr>
    </w:p>
    <w:p w14:paraId="72331C6B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Author: </w:t>
      </w:r>
      <w:r>
        <w:rPr>
          <w:rFonts w:cs="Times New Roman"/>
          <w:sz w:val="20"/>
          <w:szCs w:val="20"/>
        </w:rPr>
        <w:t>author@university.edu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0E09A84A" w14:textId="77777777" w:rsidR="00832F65" w:rsidRPr="0019330A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632A24B4" w14:textId="77777777" w:rsidR="00832F65" w:rsidRDefault="00832F65" w:rsidP="00832F65">
      <w:pPr>
        <w:spacing w:line="240" w:lineRule="auto"/>
        <w:rPr>
          <w:rFonts w:cs="Times New Roman"/>
          <w:b/>
          <w:bCs/>
          <w:szCs w:val="27"/>
        </w:rPr>
      </w:pPr>
    </w:p>
    <w:p w14:paraId="2389E0D2" w14:textId="77777777" w:rsidR="00832F65" w:rsidRPr="0019330A" w:rsidRDefault="00832F65" w:rsidP="00832F65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B82AC21" w14:textId="77777777" w:rsidR="00832F65" w:rsidRPr="0019330A" w:rsidRDefault="00832F65" w:rsidP="00832F65">
      <w:pPr>
        <w:spacing w:line="240" w:lineRule="auto"/>
        <w:rPr>
          <w:rFonts w:cs="Times New Roman"/>
          <w:i/>
        </w:rPr>
      </w:pPr>
    </w:p>
    <w:p w14:paraId="5F127801" w14:textId="77777777" w:rsidR="00832F65" w:rsidRPr="0019330A" w:rsidRDefault="00832F65" w:rsidP="00832F65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keyword, keyword, keyword</w:t>
      </w:r>
    </w:p>
    <w:bookmarkEnd w:id="0"/>
    <w:bookmarkEnd w:id="1"/>
    <w:bookmarkEnd w:id="2"/>
    <w:p w14:paraId="62CEFA69" w14:textId="77777777" w:rsidR="00832F65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szCs w:val="24"/>
        </w:rPr>
      </w:pPr>
    </w:p>
    <w:p w14:paraId="0ECF0BAA" w14:textId="77777777" w:rsidR="00832F65" w:rsidRPr="00832F65" w:rsidRDefault="00832F65" w:rsidP="00832F65">
      <w:pPr>
        <w:spacing w:line="240" w:lineRule="auto"/>
        <w:rPr>
          <w:rFonts w:cs="Times New Roman"/>
          <w:szCs w:val="24"/>
        </w:rPr>
      </w:pPr>
    </w:p>
    <w:p w14:paraId="30442DC4" w14:textId="77777777" w:rsidR="00832F65" w:rsidRPr="00091CE5" w:rsidRDefault="00832F65" w:rsidP="00832F6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Intro</w:t>
      </w:r>
      <w:r w:rsidRPr="0019330A">
        <w:rPr>
          <w:rFonts w:cs="Times New Roman"/>
          <w:b/>
          <w:szCs w:val="24"/>
        </w:rPr>
        <w:t>duction</w:t>
      </w:r>
    </w:p>
    <w:p w14:paraId="429C88E7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0A3CD173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5A3BDFD9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>
        <w:rPr>
          <w:rFonts w:cs="Times New Roman"/>
          <w:szCs w:val="24"/>
          <w:lang w:val="en-US"/>
        </w:rPr>
        <w:t>out what you are trying to say 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46077514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272353AA" w14:textId="77777777" w:rsidR="00832F65" w:rsidRPr="00E91D3C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Follow </w:t>
      </w:r>
      <w:r w:rsidRPr="00785505">
        <w:rPr>
          <w:rFonts w:cs="Times New Roman"/>
          <w:b/>
          <w:bCs/>
          <w:color w:val="FF0000"/>
          <w:szCs w:val="24"/>
        </w:rPr>
        <w:t>APA 6</w:t>
      </w:r>
      <w:r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Pr="00785505">
        <w:rPr>
          <w:rFonts w:cs="Times New Roman"/>
          <w:b/>
          <w:bCs/>
          <w:color w:val="FF0000"/>
          <w:szCs w:val="24"/>
        </w:rPr>
        <w:t xml:space="preserve"> Edition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Format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E91D3C">
        <w:rPr>
          <w:rFonts w:cs="Times New Roman"/>
          <w:bCs/>
          <w:szCs w:val="24"/>
        </w:rPr>
        <w:t>for citation.</w:t>
      </w:r>
    </w:p>
    <w:p w14:paraId="114D5A9B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5F99A879" w14:textId="77777777" w:rsidR="00832F65" w:rsidRPr="00091CE5" w:rsidRDefault="00832F65" w:rsidP="00832F65">
      <w:pPr>
        <w:rPr>
          <w:rFonts w:cs="Times New Roman"/>
          <w:b/>
          <w:szCs w:val="24"/>
        </w:rPr>
      </w:pPr>
      <w:r w:rsidRPr="00091CE5">
        <w:rPr>
          <w:rFonts w:cs="Times New Roman"/>
          <w:b/>
          <w:szCs w:val="24"/>
        </w:rPr>
        <w:t xml:space="preserve">2. Literature Review </w:t>
      </w:r>
    </w:p>
    <w:p w14:paraId="6C496201" w14:textId="77777777" w:rsidR="00832F65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5641BA0C" w14:textId="77777777" w:rsidR="00832F65" w:rsidRPr="0019330A" w:rsidRDefault="00832F65" w:rsidP="00832F65">
      <w:pPr>
        <w:spacing w:line="240" w:lineRule="auto"/>
        <w:rPr>
          <w:rFonts w:cs="Times New Roman"/>
          <w:szCs w:val="24"/>
          <w:lang w:val="en-US"/>
        </w:rPr>
      </w:pPr>
    </w:p>
    <w:p w14:paraId="328B379A" w14:textId="77777777" w:rsidR="00832F65" w:rsidRPr="006E78DC" w:rsidRDefault="00832F65" w:rsidP="00832F65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832F65" w14:paraId="1A72FA63" w14:textId="77777777" w:rsidTr="0015724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0CF3C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7B04CB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73AAFA" w14:textId="77777777" w:rsidR="00832F65" w:rsidRPr="007476A4" w:rsidRDefault="00832F65" w:rsidP="001572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832F65" w14:paraId="22D7F61E" w14:textId="77777777" w:rsidTr="0015724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7FC58F8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EDF3FE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B61F34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832F65" w14:paraId="46564237" w14:textId="77777777" w:rsidTr="0015724F">
        <w:trPr>
          <w:jc w:val="center"/>
        </w:trPr>
        <w:tc>
          <w:tcPr>
            <w:tcW w:w="0" w:type="auto"/>
          </w:tcPr>
          <w:p w14:paraId="5209A9C6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57C2F8B4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6DCC012E" w14:textId="77777777" w:rsidR="00832F65" w:rsidRDefault="00832F65" w:rsidP="0015724F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6EA9709" w14:textId="77777777" w:rsidR="00832F65" w:rsidRDefault="00832F65" w:rsidP="00832F65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0148C45E" wp14:editId="5FA1F46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B229" w14:textId="19B80617" w:rsidR="00832F65" w:rsidRPr="00AF4428" w:rsidRDefault="00832F65" w:rsidP="00AF4428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F71896B" w14:textId="77777777" w:rsidR="00832F65" w:rsidRPr="00091CE5" w:rsidRDefault="00832F65" w:rsidP="00832F6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3. Problem Statement</w:t>
      </w:r>
    </w:p>
    <w:p w14:paraId="11B17C08" w14:textId="77777777" w:rsidR="00832F65" w:rsidRPr="00E91D3C" w:rsidRDefault="00832F65" w:rsidP="00832F65">
      <w:pPr>
        <w:spacing w:line="240" w:lineRule="auto"/>
        <w:rPr>
          <w:rFonts w:cs="Times New Roman"/>
          <w:szCs w:val="24"/>
          <w:lang w:val="en-US"/>
        </w:rPr>
      </w:pPr>
      <w:r w:rsidRPr="00E91D3C">
        <w:rPr>
          <w:rFonts w:cs="Times New Roman"/>
          <w:szCs w:val="24"/>
          <w:lang w:val="en-US"/>
        </w:rPr>
        <w:t>State</w:t>
      </w:r>
      <w:r>
        <w:rPr>
          <w:rFonts w:cs="Times New Roman"/>
          <w:szCs w:val="24"/>
          <w:lang w:val="en-US"/>
        </w:rPr>
        <w:t xml:space="preserve"> precisely</w:t>
      </w:r>
      <w:r w:rsidRPr="00E91D3C">
        <w:rPr>
          <w:rFonts w:cs="Times New Roman"/>
          <w:szCs w:val="24"/>
          <w:lang w:val="en-US"/>
        </w:rPr>
        <w:t xml:space="preserve"> the problem </w:t>
      </w:r>
      <w:r>
        <w:rPr>
          <w:rFonts w:cs="Times New Roman"/>
          <w:szCs w:val="24"/>
          <w:lang w:val="en-US"/>
        </w:rPr>
        <w:t xml:space="preserve">or gaps </w:t>
      </w:r>
      <w:r w:rsidRPr="00E91D3C">
        <w:rPr>
          <w:rFonts w:cs="Times New Roman"/>
          <w:szCs w:val="24"/>
          <w:lang w:val="en-US"/>
        </w:rPr>
        <w:t>that this research is trying to</w:t>
      </w:r>
      <w:r>
        <w:rPr>
          <w:rFonts w:cs="Times New Roman"/>
          <w:szCs w:val="24"/>
          <w:lang w:val="en-US"/>
        </w:rPr>
        <w:t xml:space="preserve"> cover.</w:t>
      </w:r>
      <w:r w:rsidRPr="00E91D3C">
        <w:rPr>
          <w:rFonts w:cs="Times New Roman"/>
          <w:szCs w:val="24"/>
          <w:lang w:val="en-US"/>
        </w:rPr>
        <w:t xml:space="preserve"> </w:t>
      </w:r>
    </w:p>
    <w:p w14:paraId="60EFF9B0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714AAEA9" w14:textId="77777777" w:rsidR="00832F65" w:rsidRDefault="00832F65" w:rsidP="00832F6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4. Method</w:t>
      </w:r>
    </w:p>
    <w:p w14:paraId="591B8A1F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The method</w:t>
      </w:r>
      <w:r w:rsidRPr="00E91D3C">
        <w:rPr>
          <w:rFonts w:cs="Times New Roman"/>
          <w:bCs/>
          <w:szCs w:val="24"/>
        </w:rPr>
        <w:t xml:space="preserve"> section describes actions to be taken to investigate a research problem and the rationale for the application of specific procedures or techniques used to identify, select, process, and </w:t>
      </w:r>
      <w:proofErr w:type="spellStart"/>
      <w:r w:rsidRPr="00E91D3C">
        <w:rPr>
          <w:rFonts w:cs="Times New Roman"/>
          <w:bCs/>
          <w:szCs w:val="24"/>
        </w:rPr>
        <w:t>analyze</w:t>
      </w:r>
      <w:proofErr w:type="spellEnd"/>
      <w:r w:rsidRPr="00E91D3C">
        <w:rPr>
          <w:rFonts w:cs="Times New Roman"/>
          <w:bCs/>
          <w:szCs w:val="24"/>
        </w:rPr>
        <w:t xml:space="preserve"> information</w:t>
      </w:r>
      <w:r>
        <w:rPr>
          <w:rFonts w:cs="Times New Roman"/>
          <w:bCs/>
          <w:szCs w:val="24"/>
        </w:rPr>
        <w:t>.</w:t>
      </w:r>
      <w:r w:rsidRPr="00E91D3C">
        <w:rPr>
          <w:rFonts w:cs="Times New Roman"/>
          <w:bCs/>
          <w:szCs w:val="24"/>
        </w:rPr>
        <w:t xml:space="preserve"> </w:t>
      </w:r>
    </w:p>
    <w:p w14:paraId="108EA380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4B232FFA" w14:textId="77777777" w:rsidR="00832F65" w:rsidRPr="00091CE5" w:rsidRDefault="00832F65" w:rsidP="00832F65">
      <w:pPr>
        <w:rPr>
          <w:rFonts w:cs="Times New Roman"/>
          <w:b/>
          <w:bCs/>
          <w:szCs w:val="24"/>
        </w:rPr>
      </w:pPr>
      <w:r w:rsidRPr="00091CE5">
        <w:rPr>
          <w:rFonts w:cs="Times New Roman"/>
          <w:b/>
          <w:bCs/>
          <w:szCs w:val="24"/>
        </w:rPr>
        <w:t xml:space="preserve">4.1 Data Collection </w:t>
      </w:r>
    </w:p>
    <w:p w14:paraId="1FF478CB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 w:rsidRPr="00E91D3C">
        <w:rPr>
          <w:rFonts w:cs="Times New Roman"/>
          <w:bCs/>
          <w:szCs w:val="24"/>
        </w:rPr>
        <w:t xml:space="preserve">The methodology section of a research paper answers two main questions: How was the data collected or generated? And, how was it </w:t>
      </w:r>
      <w:proofErr w:type="spellStart"/>
      <w:r w:rsidRPr="00E91D3C">
        <w:rPr>
          <w:rFonts w:cs="Times New Roman"/>
          <w:bCs/>
          <w:szCs w:val="24"/>
        </w:rPr>
        <w:t>analyzed</w:t>
      </w:r>
      <w:proofErr w:type="spellEnd"/>
      <w:r w:rsidRPr="00E91D3C">
        <w:rPr>
          <w:rFonts w:cs="Times New Roman"/>
          <w:bCs/>
          <w:szCs w:val="24"/>
        </w:rPr>
        <w:t>?</w:t>
      </w:r>
    </w:p>
    <w:p w14:paraId="00CAB79A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7BF236BB" w14:textId="77777777" w:rsidR="00832F65" w:rsidRPr="00091CE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 w:rsidRPr="00091CE5">
        <w:rPr>
          <w:rFonts w:cs="Times New Roman"/>
          <w:b/>
          <w:bCs/>
          <w:szCs w:val="24"/>
        </w:rPr>
        <w:t>4.1</w:t>
      </w:r>
      <w:r>
        <w:rPr>
          <w:rFonts w:cs="Times New Roman"/>
          <w:b/>
          <w:bCs/>
          <w:szCs w:val="24"/>
        </w:rPr>
        <w:t xml:space="preserve">.1 </w:t>
      </w:r>
      <w:r w:rsidRPr="00091CE5">
        <w:rPr>
          <w:rFonts w:cs="Times New Roman"/>
          <w:b/>
          <w:bCs/>
          <w:szCs w:val="24"/>
        </w:rPr>
        <w:t>Validity and Reliability</w:t>
      </w:r>
    </w:p>
    <w:p w14:paraId="162A8F16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79BFF443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This leads to comprehensive</w:t>
      </w:r>
      <w:r w:rsidRPr="00E91D3C">
        <w:rPr>
          <w:rFonts w:cs="Times New Roman"/>
          <w:bCs/>
          <w:szCs w:val="24"/>
        </w:rPr>
        <w:t xml:space="preserve"> understanding </w:t>
      </w:r>
      <w:r>
        <w:rPr>
          <w:rFonts w:cs="Times New Roman"/>
          <w:bCs/>
          <w:szCs w:val="24"/>
        </w:rPr>
        <w:t xml:space="preserve">of </w:t>
      </w:r>
      <w:r w:rsidRPr="00E91D3C">
        <w:rPr>
          <w:rFonts w:cs="Times New Roman"/>
          <w:bCs/>
          <w:szCs w:val="24"/>
        </w:rPr>
        <w:t xml:space="preserve">the problem, thereby, allowing </w:t>
      </w:r>
      <w:r>
        <w:rPr>
          <w:rFonts w:cs="Times New Roman"/>
          <w:bCs/>
          <w:szCs w:val="24"/>
        </w:rPr>
        <w:t xml:space="preserve">critical evaluation on the </w:t>
      </w:r>
      <w:r w:rsidRPr="00E91D3C">
        <w:rPr>
          <w:rFonts w:cs="Times New Roman"/>
          <w:bCs/>
          <w:szCs w:val="24"/>
        </w:rPr>
        <w:t>study’s overall validity and reliability. The writing should be direct and precise and always written in the past tense.</w:t>
      </w:r>
    </w:p>
    <w:p w14:paraId="540AB429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39AE729E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5. Results and Discussion</w:t>
      </w:r>
    </w:p>
    <w:p w14:paraId="746FFC8C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07388F4F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 w:rsidRPr="00600AD6">
        <w:rPr>
          <w:rFonts w:cs="Times New Roman"/>
          <w:bCs/>
          <w:szCs w:val="24"/>
        </w:rPr>
        <w:t xml:space="preserve">Data analysis is the most crucial part of </w:t>
      </w:r>
      <w:r>
        <w:rPr>
          <w:rFonts w:cs="Times New Roman"/>
          <w:bCs/>
          <w:szCs w:val="24"/>
        </w:rPr>
        <w:t>the</w:t>
      </w:r>
      <w:r w:rsidRPr="00600AD6">
        <w:rPr>
          <w:rFonts w:cs="Times New Roman"/>
          <w:bCs/>
          <w:szCs w:val="24"/>
        </w:rPr>
        <w:t xml:space="preserve"> research. Data analysis summarizes collected data. It involves the interpretation of data gathered through the use of analytical and logical reasoning to determine patterns, relationships or trends.</w:t>
      </w:r>
      <w:r w:rsidRPr="00091CE5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Discussion</w:t>
      </w:r>
      <w:r w:rsidRPr="00600AD6">
        <w:rPr>
          <w:rFonts w:cs="Times New Roman"/>
          <w:bCs/>
          <w:szCs w:val="24"/>
        </w:rPr>
        <w:t xml:space="preserve"> provides the explanation and interpretation of results or findings by comparing wit</w:t>
      </w:r>
      <w:r>
        <w:rPr>
          <w:rFonts w:cs="Times New Roman"/>
          <w:bCs/>
          <w:szCs w:val="24"/>
        </w:rPr>
        <w:t>h the findings in prior studies.</w:t>
      </w:r>
    </w:p>
    <w:p w14:paraId="1FDE7456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3421C848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6. Conclusion</w:t>
      </w:r>
    </w:p>
    <w:p w14:paraId="0F0D3F1C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0A3ADD8E" w14:textId="77777777" w:rsidR="00832F65" w:rsidRPr="00600AD6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W</w:t>
      </w:r>
      <w:r w:rsidRPr="00600AD6">
        <w:rPr>
          <w:rFonts w:cs="Times New Roman"/>
          <w:bCs/>
          <w:szCs w:val="24"/>
        </w:rPr>
        <w:t>rite the output of the work or investigations in summarized form.</w:t>
      </w:r>
    </w:p>
    <w:p w14:paraId="0F5255E6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64B60CB4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7. Acknowledgement</w:t>
      </w:r>
    </w:p>
    <w:p w14:paraId="37123F6A" w14:textId="77777777" w:rsidR="00832F65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5217A02C" w14:textId="77777777" w:rsidR="00832F65" w:rsidRDefault="00832F65" w:rsidP="00832F65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Write </w:t>
      </w:r>
      <w:r w:rsidRPr="00091CE5">
        <w:rPr>
          <w:rFonts w:cs="Times New Roman"/>
          <w:bCs/>
          <w:szCs w:val="24"/>
        </w:rPr>
        <w:t xml:space="preserve">your </w:t>
      </w:r>
      <w:r>
        <w:rPr>
          <w:rFonts w:cs="Times New Roman"/>
          <w:bCs/>
          <w:szCs w:val="24"/>
        </w:rPr>
        <w:t xml:space="preserve">concise </w:t>
      </w:r>
      <w:r w:rsidRPr="00091CE5">
        <w:rPr>
          <w:rFonts w:cs="Times New Roman"/>
          <w:bCs/>
          <w:szCs w:val="24"/>
        </w:rPr>
        <w:t xml:space="preserve">appreciation </w:t>
      </w:r>
      <w:r>
        <w:rPr>
          <w:rFonts w:cs="Times New Roman"/>
          <w:bCs/>
          <w:szCs w:val="24"/>
        </w:rPr>
        <w:t>to</w:t>
      </w:r>
      <w:r w:rsidRPr="00091CE5">
        <w:rPr>
          <w:rFonts w:cs="Times New Roman"/>
          <w:bCs/>
          <w:szCs w:val="24"/>
        </w:rPr>
        <w:t xml:space="preserve"> all those people </w:t>
      </w:r>
      <w:r>
        <w:rPr>
          <w:rFonts w:cs="Times New Roman"/>
          <w:bCs/>
          <w:szCs w:val="24"/>
        </w:rPr>
        <w:t xml:space="preserve">(or organizations) </w:t>
      </w:r>
      <w:r w:rsidRPr="00091CE5">
        <w:rPr>
          <w:rFonts w:cs="Times New Roman"/>
          <w:bCs/>
          <w:szCs w:val="24"/>
        </w:rPr>
        <w:t xml:space="preserve">that have supported </w:t>
      </w:r>
      <w:r>
        <w:rPr>
          <w:rFonts w:cs="Times New Roman"/>
          <w:bCs/>
          <w:szCs w:val="24"/>
        </w:rPr>
        <w:t>the</w:t>
      </w:r>
      <w:r w:rsidRPr="00091CE5">
        <w:rPr>
          <w:rFonts w:cs="Times New Roman"/>
          <w:bCs/>
          <w:szCs w:val="24"/>
        </w:rPr>
        <w:t xml:space="preserve"> research</w:t>
      </w:r>
      <w:r>
        <w:rPr>
          <w:rFonts w:cs="Times New Roman"/>
          <w:bCs/>
          <w:szCs w:val="24"/>
        </w:rPr>
        <w:t xml:space="preserve"> program</w:t>
      </w:r>
      <w:r w:rsidRPr="00091CE5">
        <w:rPr>
          <w:rFonts w:cs="Times New Roman"/>
          <w:bCs/>
          <w:szCs w:val="24"/>
        </w:rPr>
        <w:t xml:space="preserve">. </w:t>
      </w:r>
    </w:p>
    <w:p w14:paraId="6F688994" w14:textId="77777777" w:rsidR="00832F65" w:rsidRPr="00E91D3C" w:rsidRDefault="00832F65" w:rsidP="00832F65">
      <w:pPr>
        <w:spacing w:line="240" w:lineRule="auto"/>
        <w:rPr>
          <w:rFonts w:cs="Times New Roman"/>
          <w:bCs/>
          <w:szCs w:val="24"/>
        </w:rPr>
      </w:pPr>
    </w:p>
    <w:p w14:paraId="1872EB8E" w14:textId="392AF393" w:rsidR="00832F65" w:rsidRPr="00785505" w:rsidRDefault="00832F65" w:rsidP="00832F65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>
        <w:rPr>
          <w:rFonts w:cs="Times New Roman"/>
          <w:b/>
          <w:bCs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(APA 6</w:t>
      </w:r>
      <w:r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Pr="00785505">
        <w:rPr>
          <w:rFonts w:cs="Times New Roman"/>
          <w:b/>
          <w:bCs/>
          <w:color w:val="FF0000"/>
          <w:szCs w:val="24"/>
        </w:rPr>
        <w:t xml:space="preserve"> Edition</w:t>
      </w:r>
      <w:r>
        <w:rPr>
          <w:rFonts w:cs="Times New Roman"/>
          <w:b/>
          <w:bCs/>
          <w:color w:val="FF0000"/>
          <w:szCs w:val="24"/>
        </w:rPr>
        <w:t xml:space="preserve"> </w:t>
      </w:r>
      <w:r w:rsidRPr="00785505">
        <w:rPr>
          <w:rFonts w:cs="Times New Roman"/>
          <w:b/>
          <w:bCs/>
          <w:color w:val="FF0000"/>
          <w:szCs w:val="24"/>
        </w:rPr>
        <w:t>Format)</w:t>
      </w:r>
    </w:p>
    <w:p w14:paraId="0BC35293" w14:textId="77777777" w:rsidR="00832F65" w:rsidRPr="0019330A" w:rsidRDefault="00832F65" w:rsidP="00832F65">
      <w:pPr>
        <w:spacing w:line="240" w:lineRule="auto"/>
        <w:rPr>
          <w:rFonts w:cs="Times New Roman"/>
          <w:b/>
          <w:bCs/>
          <w:szCs w:val="24"/>
        </w:rPr>
      </w:pPr>
    </w:p>
    <w:p w14:paraId="5F43766A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22B65F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60BB29A2" w14:textId="77777777" w:rsidR="00832F65" w:rsidRPr="0019330A" w:rsidRDefault="00832F65" w:rsidP="00832F6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p w14:paraId="3647F32D" w14:textId="77777777" w:rsidR="00832F65" w:rsidRDefault="00832F65" w:rsidP="00832F65">
      <w:pPr>
        <w:pStyle w:val="Header"/>
        <w:jc w:val="left"/>
      </w:pPr>
    </w:p>
    <w:p w14:paraId="0A20A9A2" w14:textId="22184FBF" w:rsidR="00AF4428" w:rsidRDefault="00AF4428" w:rsidP="00AF4428">
      <w:r>
        <w:t>(Have minimum 15 references, preferably with articles 5 years or less)</w:t>
      </w:r>
    </w:p>
    <w:p w14:paraId="43CE6092" w14:textId="77777777" w:rsidR="00AF4428" w:rsidRDefault="00AF4428" w:rsidP="00AF4428"/>
    <w:sectPr w:rsidR="00AF4428" w:rsidSect="00CD7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0789C" w14:textId="77777777" w:rsidR="00484604" w:rsidRDefault="00484604" w:rsidP="003D133E">
      <w:pPr>
        <w:spacing w:line="240" w:lineRule="auto"/>
      </w:pPr>
      <w:r>
        <w:separator/>
      </w:r>
    </w:p>
  </w:endnote>
  <w:endnote w:type="continuationSeparator" w:id="0">
    <w:p w14:paraId="448BE2B2" w14:textId="77777777" w:rsidR="00484604" w:rsidRDefault="0048460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7752" w14:textId="77777777" w:rsidR="00AF4428" w:rsidRDefault="00AF4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28">
          <w:rPr>
            <w:noProof/>
          </w:rPr>
          <w:t>2</w:t>
        </w:r>
        <w:r>
          <w:rPr>
            <w:noProof/>
          </w:rPr>
          <w:fldChar w:fldCharType="end"/>
        </w:r>
      </w:p>
      <w:bookmarkStart w:id="3" w:name="_GoBack" w:displacedByCustomXml="next"/>
      <w:bookmarkEnd w:id="3" w:displacedByCustomXml="next"/>
    </w:sdtContent>
  </w:sdt>
  <w:p w14:paraId="0FB40808" w14:textId="77777777" w:rsidR="00CD7B79" w:rsidRDefault="00CD7B79" w:rsidP="00CD7B79">
    <w:pPr>
      <w:pStyle w:val="Footer"/>
    </w:pPr>
  </w:p>
  <w:p w14:paraId="48D0BADE" w14:textId="6EED7EA9" w:rsidR="005E46CE" w:rsidRPr="00AF4428" w:rsidRDefault="00CD7B79" w:rsidP="00AF4428">
    <w:pPr>
      <w:pStyle w:val="Footer"/>
      <w:jc w:val="cen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 xml:space="preserve">Copyright © 2019 </w:t>
    </w:r>
    <w:r>
      <w:rPr>
        <w:rFonts w:cs="Times New Roman"/>
        <w:bCs/>
        <w:sz w:val="16"/>
        <w:szCs w:val="16"/>
      </w:rPr>
      <w:t>ACADEMIA INDUSTRY</w:t>
    </w:r>
    <w:r w:rsidRPr="00284C5A">
      <w:rPr>
        <w:rFonts w:cs="Times New Roman"/>
        <w:bCs/>
        <w:sz w:val="16"/>
        <w:szCs w:val="16"/>
      </w:rPr>
      <w:t xml:space="preserve"> NETWORK</w:t>
    </w:r>
    <w:r>
      <w:rPr>
        <w:rFonts w:cs="Times New Roman"/>
        <w:bCs/>
        <w:sz w:val="16"/>
        <w:szCs w:val="16"/>
      </w:rPr>
      <w:t>S</w:t>
    </w:r>
    <w:r w:rsidRPr="00284C5A">
      <w:rPr>
        <w:rFonts w:cs="Times New Roman"/>
        <w:bCs/>
        <w:sz w:val="16"/>
        <w:szCs w:val="16"/>
      </w:rPr>
      <w:t xml:space="preserve"> -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6CF29" w14:textId="77777777" w:rsidR="00AF4428" w:rsidRDefault="00AF4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439A3" w14:textId="77777777" w:rsidR="00484604" w:rsidRDefault="00484604" w:rsidP="003D133E">
      <w:pPr>
        <w:spacing w:line="240" w:lineRule="auto"/>
      </w:pPr>
      <w:r>
        <w:separator/>
      </w:r>
    </w:p>
  </w:footnote>
  <w:footnote w:type="continuationSeparator" w:id="0">
    <w:p w14:paraId="10EE3798" w14:textId="77777777" w:rsidR="00484604" w:rsidRDefault="0048460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5F186" w14:textId="77777777" w:rsidR="00AF4428" w:rsidRDefault="00AF4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47E0" w14:textId="04F59187" w:rsidR="00454AC5" w:rsidRDefault="008C6055" w:rsidP="00454AC5">
    <w:pPr>
      <w:spacing w:line="240" w:lineRule="auto"/>
      <w:outlineLvl w:val="0"/>
    </w:pPr>
    <w:r>
      <w:rPr>
        <w:noProof/>
        <w:lang w:val="en-MY" w:eastAsia="en-MY"/>
      </w:rPr>
      <w:drawing>
        <wp:anchor distT="0" distB="0" distL="114300" distR="114300" simplePos="0" relativeHeight="251661312" behindDoc="0" locked="0" layoutInCell="1" allowOverlap="1" wp14:anchorId="5B05061F" wp14:editId="4B922FF9">
          <wp:simplePos x="0" y="0"/>
          <wp:positionH relativeFrom="column">
            <wp:posOffset>36195</wp:posOffset>
          </wp:positionH>
          <wp:positionV relativeFrom="paragraph">
            <wp:posOffset>121095</wp:posOffset>
          </wp:positionV>
          <wp:extent cx="789940" cy="739140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45185" w14:textId="77777777" w:rsidR="008C6055" w:rsidRPr="008D0F0B" w:rsidRDefault="008C6055" w:rsidP="008C6055">
    <w:pPr>
      <w:pStyle w:val="NormalWeb"/>
      <w:spacing w:before="0" w:beforeAutospacing="0" w:after="0" w:afterAutospacing="0"/>
      <w:jc w:val="right"/>
      <w:rPr>
        <w:rFonts w:eastAsia="SimSun" w:cstheme="minorBidi"/>
        <w:b/>
        <w:color w:val="000000"/>
        <w:kern w:val="24"/>
        <w:sz w:val="20"/>
        <w:szCs w:val="20"/>
      </w:rPr>
    </w:pPr>
    <w:r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Kuala Lumpur International Conference on </w:t>
    </w:r>
  </w:p>
  <w:p w14:paraId="1CD82832" w14:textId="161FE064" w:rsidR="008C6055" w:rsidRPr="008D0F0B" w:rsidRDefault="008C6055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8D0F0B">
      <w:rPr>
        <w:rFonts w:eastAsia="SimSun" w:cstheme="minorBidi"/>
        <w:b/>
        <w:color w:val="000000"/>
        <w:kern w:val="24"/>
        <w:sz w:val="20"/>
        <w:szCs w:val="20"/>
      </w:rPr>
      <w:t>Multi-Disciplinary Research (KLIC2019)</w:t>
    </w:r>
  </w:p>
  <w:p w14:paraId="2B8AC794" w14:textId="77777777" w:rsidR="008C6055" w:rsidRPr="008D0F0B" w:rsidRDefault="008C6055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8D0F0B">
      <w:rPr>
        <w:rFonts w:eastAsia="SimSun" w:cstheme="minorBidi"/>
        <w:b/>
        <w:color w:val="000000"/>
        <w:kern w:val="24"/>
        <w:sz w:val="20"/>
        <w:szCs w:val="20"/>
      </w:rPr>
      <w:t>21-22 September, 2019</w:t>
    </w:r>
  </w:p>
  <w:p w14:paraId="06174233" w14:textId="77777777" w:rsidR="008C6055" w:rsidRPr="008D0F0B" w:rsidRDefault="008C6055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proofErr w:type="spellStart"/>
    <w:r w:rsidRPr="008D0F0B">
      <w:rPr>
        <w:rFonts w:eastAsia="SimSun" w:cstheme="minorBidi"/>
        <w:b/>
        <w:color w:val="000000"/>
        <w:kern w:val="24"/>
        <w:sz w:val="20"/>
        <w:szCs w:val="20"/>
      </w:rPr>
      <w:t>Tamu</w:t>
    </w:r>
    <w:proofErr w:type="spellEnd"/>
    <w:r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Hotel and Suites, KUALA LUMPUR, Malaysia </w:t>
    </w:r>
  </w:p>
  <w:p w14:paraId="6D5C217E" w14:textId="5AFEA7A1" w:rsidR="00FD2432" w:rsidRPr="008C6055" w:rsidRDefault="008C6055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8D0F0B">
      <w:rPr>
        <w:rFonts w:eastAsia="Calibri" w:cstheme="minorBidi"/>
        <w:b/>
        <w:color w:val="000000"/>
        <w:kern w:val="24"/>
        <w:sz w:val="20"/>
        <w:szCs w:val="20"/>
        <w:lang w:val="en-GB"/>
      </w:rPr>
      <w:t xml:space="preserve"> (ISBN:</w:t>
    </w:r>
    <w:r w:rsidRPr="008D0F0B">
      <w:rPr>
        <w:b/>
        <w:sz w:val="20"/>
        <w:szCs w:val="20"/>
      </w:rPr>
      <w:t xml:space="preserve"> </w:t>
    </w:r>
    <w:r w:rsidRPr="008D0F0B">
      <w:rPr>
        <w:rFonts w:eastAsia="Calibri" w:cstheme="minorBidi"/>
        <w:b/>
        <w:color w:val="000000"/>
        <w:kern w:val="24"/>
        <w:sz w:val="20"/>
        <w:szCs w:val="20"/>
        <w:lang w:val="en-GB"/>
      </w:rPr>
      <w:t>978-967-16956-2-3)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E24D" w14:textId="77777777" w:rsidR="00AF4428" w:rsidRDefault="00AF4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2D5E"/>
    <w:rsid w:val="00237F43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0723"/>
    <w:rsid w:val="002D1123"/>
    <w:rsid w:val="002E0933"/>
    <w:rsid w:val="002E4E3C"/>
    <w:rsid w:val="002F14AA"/>
    <w:rsid w:val="002F6C70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6DB"/>
    <w:rsid w:val="004830F2"/>
    <w:rsid w:val="00484604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D3558"/>
    <w:rsid w:val="005D5C04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B4E7D"/>
    <w:rsid w:val="007C1ABD"/>
    <w:rsid w:val="007C2058"/>
    <w:rsid w:val="007C557F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2F65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24BC8"/>
    <w:rsid w:val="00A4576B"/>
    <w:rsid w:val="00A474CA"/>
    <w:rsid w:val="00A47524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F4428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CF4333"/>
    <w:rsid w:val="00D03797"/>
    <w:rsid w:val="00D074C4"/>
    <w:rsid w:val="00D16501"/>
    <w:rsid w:val="00D17822"/>
    <w:rsid w:val="00D26502"/>
    <w:rsid w:val="00D34C87"/>
    <w:rsid w:val="00D36C19"/>
    <w:rsid w:val="00D563A6"/>
    <w:rsid w:val="00D61B3D"/>
    <w:rsid w:val="00D662C8"/>
    <w:rsid w:val="00D66428"/>
    <w:rsid w:val="00D75911"/>
    <w:rsid w:val="00D75C8E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3722F"/>
    <w:rsid w:val="00E4509C"/>
    <w:rsid w:val="00E46E79"/>
    <w:rsid w:val="00E509AB"/>
    <w:rsid w:val="00E54176"/>
    <w:rsid w:val="00E54D55"/>
    <w:rsid w:val="00E65E2E"/>
    <w:rsid w:val="00E80D60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34AB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04FD-5CF4-46C1-80EB-AB570A81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safaie mangir</cp:lastModifiedBy>
  <cp:revision>6</cp:revision>
  <dcterms:created xsi:type="dcterms:W3CDTF">2019-07-13T17:51:00Z</dcterms:created>
  <dcterms:modified xsi:type="dcterms:W3CDTF">2019-07-30T19:24:00Z</dcterms:modified>
</cp:coreProperties>
</file>