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104"/>
        <w:gridCol w:w="870"/>
        <w:gridCol w:w="4008"/>
        <w:gridCol w:w="2295"/>
        <w:gridCol w:w="34"/>
      </w:tblGrid>
      <w:tr w:rsidR="00657036" w:rsidRPr="00657036" w14:paraId="110940A2" w14:textId="77777777" w:rsidTr="00657036">
        <w:trPr>
          <w:trHeight w:val="1008"/>
          <w:jc w:val="center"/>
        </w:trPr>
        <w:tc>
          <w:tcPr>
            <w:tcW w:w="2527" w:type="dxa"/>
            <w:gridSpan w:val="2"/>
            <w:vMerge w:val="restart"/>
            <w:vAlign w:val="center"/>
          </w:tcPr>
          <w:p w14:paraId="361ACF9E" w14:textId="0185449E" w:rsidR="00A14EF0" w:rsidRPr="00657036" w:rsidRDefault="001B12D9" w:rsidP="009E2B42">
            <w:pPr>
              <w:ind w:left="-115"/>
              <w:rPr>
                <w:rFonts w:ascii="Times New Roman" w:hAnsi="Times New Roman" w:cs="Times New Roman"/>
              </w:rPr>
            </w:pPr>
            <w:r w:rsidRPr="00657036">
              <w:rPr>
                <w:rFonts w:ascii="Times New Roman" w:hAnsi="Times New Roman" w:cs="Times New Roman"/>
                <w:noProof/>
              </w:rPr>
              <w:drawing>
                <wp:anchor distT="0" distB="0" distL="114300" distR="114300" simplePos="0" relativeHeight="251662336" behindDoc="0" locked="0" layoutInCell="1" allowOverlap="1" wp14:anchorId="70A6048A" wp14:editId="72B83845">
                  <wp:simplePos x="0" y="0"/>
                  <wp:positionH relativeFrom="column">
                    <wp:posOffset>-3175</wp:posOffset>
                  </wp:positionH>
                  <wp:positionV relativeFrom="paragraph">
                    <wp:posOffset>-631825</wp:posOffset>
                  </wp:positionV>
                  <wp:extent cx="1374140" cy="768350"/>
                  <wp:effectExtent l="0" t="0" r="0" b="0"/>
                  <wp:wrapSquare wrapText="bothSides"/>
                  <wp:docPr id="2" name="Picture 2" descr="https://submit.confbay.com/logo/Logo_ISoNH_2021_Z3YHhB6C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mit.confbay.com/logo/Logo_ISoNH_2021_Z3YHhB6CZ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140"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78" w:type="dxa"/>
            <w:gridSpan w:val="2"/>
            <w:vAlign w:val="center"/>
          </w:tcPr>
          <w:p w14:paraId="3D9BBDC2" w14:textId="709825AE" w:rsidR="00A14EF0" w:rsidRPr="00657036" w:rsidRDefault="00657036" w:rsidP="00657036">
            <w:pPr>
              <w:spacing w:before="280"/>
              <w:jc w:val="center"/>
              <w:rPr>
                <w:rFonts w:ascii="Times New Roman" w:hAnsi="Times New Roman" w:cs="Times New Roman"/>
                <w:sz w:val="28"/>
                <w:szCs w:val="24"/>
                <w:lang w:val="en-GB"/>
              </w:rPr>
            </w:pPr>
            <w:r w:rsidRPr="00657036">
              <w:rPr>
                <w:rFonts w:ascii="Times New Roman" w:hAnsi="Times New Roman" w:cs="Times New Roman"/>
                <w:sz w:val="28"/>
                <w:szCs w:val="24"/>
                <w:lang w:val="en-GB"/>
              </w:rPr>
              <w:t>8</w:t>
            </w:r>
            <w:r w:rsidRPr="00657036">
              <w:rPr>
                <w:rFonts w:ascii="Times New Roman" w:hAnsi="Times New Roman" w:cs="Times New Roman"/>
                <w:sz w:val="28"/>
                <w:szCs w:val="24"/>
                <w:vertAlign w:val="superscript"/>
                <w:lang w:val="en-GB"/>
              </w:rPr>
              <w:t>th</w:t>
            </w:r>
            <w:r w:rsidRPr="00657036">
              <w:rPr>
                <w:rFonts w:ascii="Times New Roman" w:hAnsi="Times New Roman" w:cs="Times New Roman"/>
                <w:sz w:val="28"/>
                <w:szCs w:val="24"/>
                <w:lang w:val="en-GB"/>
              </w:rPr>
              <w:t xml:space="preserve"> International Seminar on Nusantara Heritage (</w:t>
            </w:r>
            <w:proofErr w:type="spellStart"/>
            <w:r w:rsidRPr="00657036">
              <w:rPr>
                <w:rFonts w:ascii="Times New Roman" w:hAnsi="Times New Roman" w:cs="Times New Roman"/>
                <w:sz w:val="28"/>
                <w:szCs w:val="24"/>
                <w:lang w:val="en-GB"/>
              </w:rPr>
              <w:t>ISoNH</w:t>
            </w:r>
            <w:proofErr w:type="spellEnd"/>
            <w:r w:rsidRPr="00657036">
              <w:rPr>
                <w:rFonts w:ascii="Times New Roman" w:hAnsi="Times New Roman" w:cs="Times New Roman"/>
                <w:sz w:val="28"/>
                <w:szCs w:val="24"/>
                <w:lang w:val="en-GB"/>
              </w:rPr>
              <w:t xml:space="preserve"> 2021)                </w:t>
            </w:r>
            <w:r w:rsidR="00E12DD4" w:rsidRPr="00657036">
              <w:rPr>
                <w:rFonts w:ascii="Times New Roman" w:hAnsi="Times New Roman" w:cs="Times New Roman"/>
                <w:sz w:val="28"/>
                <w:szCs w:val="24"/>
                <w:lang w:val="en-GB"/>
              </w:rPr>
              <w:t xml:space="preserve"> Conference Proceedings</w:t>
            </w:r>
          </w:p>
        </w:tc>
        <w:tc>
          <w:tcPr>
            <w:tcW w:w="2329" w:type="dxa"/>
            <w:gridSpan w:val="2"/>
            <w:vMerge w:val="restart"/>
            <w:vAlign w:val="center"/>
          </w:tcPr>
          <w:p w14:paraId="1ACBA1C2" w14:textId="612C63CB" w:rsidR="00A14EF0" w:rsidRPr="00657036" w:rsidRDefault="00657036" w:rsidP="009E2B42">
            <w:pPr>
              <w:ind w:right="-115"/>
              <w:jc w:val="right"/>
              <w:rPr>
                <w:rFonts w:ascii="Times New Roman" w:hAnsi="Times New Roman" w:cs="Times New Roman"/>
              </w:rPr>
            </w:pPr>
            <w:r w:rsidRPr="00657036">
              <w:rPr>
                <w:rFonts w:ascii="Times New Roman" w:hAnsi="Times New Roman" w:cs="Times New Roman"/>
                <w:noProof/>
              </w:rPr>
              <w:drawing>
                <wp:anchor distT="0" distB="0" distL="114300" distR="114300" simplePos="0" relativeHeight="251663360" behindDoc="0" locked="0" layoutInCell="1" allowOverlap="1" wp14:anchorId="1E8BEB08" wp14:editId="0EF49AF1">
                  <wp:simplePos x="0" y="0"/>
                  <wp:positionH relativeFrom="column">
                    <wp:posOffset>119380</wp:posOffset>
                  </wp:positionH>
                  <wp:positionV relativeFrom="paragraph">
                    <wp:posOffset>-760730</wp:posOffset>
                  </wp:positionV>
                  <wp:extent cx="1113155" cy="844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155" cy="844550"/>
                          </a:xfrm>
                          <a:prstGeom prst="rect">
                            <a:avLst/>
                          </a:prstGeom>
                          <a:noFill/>
                        </pic:spPr>
                      </pic:pic>
                    </a:graphicData>
                  </a:graphic>
                  <wp14:sizeRelH relativeFrom="page">
                    <wp14:pctWidth>0</wp14:pctWidth>
                  </wp14:sizeRelH>
                  <wp14:sizeRelV relativeFrom="page">
                    <wp14:pctHeight>0</wp14:pctHeight>
                  </wp14:sizeRelV>
                </wp:anchor>
              </w:drawing>
            </w:r>
          </w:p>
        </w:tc>
      </w:tr>
      <w:tr w:rsidR="00657036" w:rsidRPr="00657036" w14:paraId="219006CC" w14:textId="77777777" w:rsidTr="00657036">
        <w:trPr>
          <w:trHeight w:val="20"/>
          <w:jc w:val="center"/>
        </w:trPr>
        <w:tc>
          <w:tcPr>
            <w:tcW w:w="2527" w:type="dxa"/>
            <w:gridSpan w:val="2"/>
            <w:vMerge/>
          </w:tcPr>
          <w:p w14:paraId="2B014053" w14:textId="77777777" w:rsidR="00A14EF0" w:rsidRPr="00657036" w:rsidRDefault="00A14EF0" w:rsidP="009E2B42">
            <w:pPr>
              <w:rPr>
                <w:rFonts w:ascii="Times New Roman" w:hAnsi="Times New Roman" w:cs="Times New Roman"/>
              </w:rPr>
            </w:pPr>
          </w:p>
        </w:tc>
        <w:tc>
          <w:tcPr>
            <w:tcW w:w="4878" w:type="dxa"/>
            <w:gridSpan w:val="2"/>
            <w:vAlign w:val="center"/>
          </w:tcPr>
          <w:p w14:paraId="20887415" w14:textId="68FAD5CB" w:rsidR="00A14EF0" w:rsidRPr="00657036" w:rsidRDefault="00657036" w:rsidP="00E12DD4">
            <w:pPr>
              <w:jc w:val="center"/>
              <w:rPr>
                <w:rFonts w:ascii="Times New Roman" w:hAnsi="Times New Roman" w:cs="Times New Roman"/>
                <w:sz w:val="24"/>
                <w:lang w:val="en-GB"/>
              </w:rPr>
            </w:pPr>
            <w:proofErr w:type="spellStart"/>
            <w:r w:rsidRPr="00657036">
              <w:rPr>
                <w:rFonts w:ascii="Times New Roman" w:hAnsi="Times New Roman" w:cs="Times New Roman"/>
                <w:sz w:val="16"/>
                <w:szCs w:val="14"/>
                <w:lang w:val="en-GB"/>
              </w:rPr>
              <w:t>e</w:t>
            </w:r>
            <w:r w:rsidR="00A14EF0" w:rsidRPr="00657036">
              <w:rPr>
                <w:rFonts w:ascii="Times New Roman" w:hAnsi="Times New Roman" w:cs="Times New Roman"/>
                <w:sz w:val="16"/>
                <w:szCs w:val="14"/>
                <w:lang w:val="en-GB"/>
              </w:rPr>
              <w:t>I</w:t>
            </w:r>
            <w:r w:rsidRPr="00657036">
              <w:rPr>
                <w:rFonts w:ascii="Times New Roman" w:hAnsi="Times New Roman" w:cs="Times New Roman"/>
                <w:sz w:val="16"/>
                <w:szCs w:val="14"/>
                <w:lang w:val="en-GB"/>
              </w:rPr>
              <w:t>SBN</w:t>
            </w:r>
            <w:proofErr w:type="spellEnd"/>
            <w:r w:rsidR="00A14EF0" w:rsidRPr="00657036">
              <w:rPr>
                <w:rFonts w:ascii="Times New Roman" w:hAnsi="Times New Roman" w:cs="Times New Roman"/>
                <w:sz w:val="16"/>
                <w:szCs w:val="14"/>
                <w:lang w:val="en-GB"/>
              </w:rPr>
              <w:t xml:space="preserve">: </w:t>
            </w:r>
            <w:r w:rsidR="00E12DD4" w:rsidRPr="00657036">
              <w:rPr>
                <w:rFonts w:ascii="Times New Roman" w:hAnsi="Times New Roman" w:cs="Times New Roman"/>
                <w:sz w:val="16"/>
                <w:szCs w:val="14"/>
                <w:lang w:val="en-GB"/>
              </w:rPr>
              <w:t>XXXX</w:t>
            </w:r>
            <w:r w:rsidR="00A14EF0" w:rsidRPr="00657036">
              <w:rPr>
                <w:rFonts w:ascii="Times New Roman" w:hAnsi="Times New Roman" w:cs="Times New Roman"/>
                <w:sz w:val="16"/>
                <w:szCs w:val="14"/>
                <w:lang w:val="en-GB"/>
              </w:rPr>
              <w:t>-</w:t>
            </w:r>
            <w:r w:rsidR="00E12DD4" w:rsidRPr="00657036">
              <w:rPr>
                <w:rFonts w:ascii="Times New Roman" w:hAnsi="Times New Roman" w:cs="Times New Roman"/>
                <w:sz w:val="16"/>
                <w:szCs w:val="14"/>
                <w:lang w:val="en-GB"/>
              </w:rPr>
              <w:t>XXXX</w:t>
            </w:r>
          </w:p>
        </w:tc>
        <w:tc>
          <w:tcPr>
            <w:tcW w:w="2329" w:type="dxa"/>
            <w:gridSpan w:val="2"/>
            <w:vMerge/>
          </w:tcPr>
          <w:p w14:paraId="2DDA0F77" w14:textId="77777777" w:rsidR="00A14EF0" w:rsidRPr="00657036" w:rsidRDefault="00A14EF0" w:rsidP="009E2B42">
            <w:pPr>
              <w:rPr>
                <w:rFonts w:ascii="Times New Roman" w:hAnsi="Times New Roman" w:cs="Times New Roman"/>
              </w:rPr>
            </w:pPr>
          </w:p>
        </w:tc>
      </w:tr>
      <w:tr w:rsidR="00657036" w:rsidRPr="00657036" w14:paraId="13432315" w14:textId="77777777" w:rsidTr="000E2204">
        <w:trPr>
          <w:trHeight w:val="20"/>
          <w:jc w:val="center"/>
        </w:trPr>
        <w:tc>
          <w:tcPr>
            <w:tcW w:w="9734" w:type="dxa"/>
            <w:gridSpan w:val="6"/>
            <w:vAlign w:val="center"/>
          </w:tcPr>
          <w:p w14:paraId="22B2AFF9" w14:textId="77777777" w:rsidR="00657036" w:rsidRPr="00657036" w:rsidRDefault="00657036" w:rsidP="00657036">
            <w:pPr>
              <w:ind w:left="-115"/>
              <w:jc w:val="center"/>
              <w:rPr>
                <w:rFonts w:ascii="Times New Roman" w:hAnsi="Times New Roman" w:cs="Times New Roman"/>
                <w:sz w:val="32"/>
                <w:szCs w:val="32"/>
                <w:lang w:val="en-GB"/>
              </w:rPr>
            </w:pPr>
          </w:p>
          <w:p w14:paraId="54EFEC25" w14:textId="418C53AC" w:rsidR="00657036" w:rsidRPr="00657036" w:rsidRDefault="00657036" w:rsidP="00657036">
            <w:pPr>
              <w:ind w:right="-115"/>
              <w:jc w:val="center"/>
              <w:rPr>
                <w:rFonts w:ascii="Times New Roman" w:hAnsi="Times New Roman" w:cs="Times New Roman"/>
                <w:b/>
                <w:szCs w:val="24"/>
              </w:rPr>
            </w:pPr>
            <w:r w:rsidRPr="00657036">
              <w:rPr>
                <w:rFonts w:ascii="Times New Roman" w:hAnsi="Times New Roman" w:cs="Times New Roman"/>
                <w:b/>
                <w:sz w:val="32"/>
                <w:szCs w:val="32"/>
                <w:lang w:val="en-GB"/>
              </w:rPr>
              <w:t>ENGINEERING EDUCATION DESIGN IN RESEARCH UNIVERSITIES</w:t>
            </w:r>
          </w:p>
        </w:tc>
      </w:tr>
      <w:tr w:rsidR="003F5EA9" w:rsidRPr="00657036" w14:paraId="186DC3C9" w14:textId="77777777" w:rsidTr="00534496">
        <w:trPr>
          <w:trHeight w:val="20"/>
          <w:jc w:val="center"/>
        </w:trPr>
        <w:tc>
          <w:tcPr>
            <w:tcW w:w="9734" w:type="dxa"/>
            <w:gridSpan w:val="6"/>
            <w:vAlign w:val="center"/>
          </w:tcPr>
          <w:p w14:paraId="11A595BA" w14:textId="77777777" w:rsidR="003F5EA9" w:rsidRPr="00657036" w:rsidRDefault="003F5EA9" w:rsidP="00927675">
            <w:pPr>
              <w:rPr>
                <w:rFonts w:ascii="Times New Roman" w:hAnsi="Times New Roman" w:cs="Times New Roman"/>
                <w:noProof/>
                <w:color w:val="FF0000"/>
                <w:szCs w:val="24"/>
              </w:rPr>
            </w:pPr>
          </w:p>
        </w:tc>
      </w:tr>
      <w:tr w:rsidR="003F5EA9" w:rsidRPr="00657036" w14:paraId="089AA357" w14:textId="77777777" w:rsidTr="00534496">
        <w:trPr>
          <w:trHeight w:val="20"/>
          <w:jc w:val="center"/>
        </w:trPr>
        <w:tc>
          <w:tcPr>
            <w:tcW w:w="9734" w:type="dxa"/>
            <w:gridSpan w:val="6"/>
            <w:vAlign w:val="center"/>
          </w:tcPr>
          <w:p w14:paraId="45FCA6DF" w14:textId="46836E86" w:rsidR="003F5EA9" w:rsidRPr="00657036" w:rsidRDefault="00657036" w:rsidP="002F4215">
            <w:pPr>
              <w:rPr>
                <w:rFonts w:ascii="Times New Roman" w:hAnsi="Times New Roman" w:cs="Times New Roman"/>
                <w:noProof/>
                <w:color w:val="FF0000"/>
                <w:sz w:val="28"/>
                <w:szCs w:val="28"/>
              </w:rPr>
            </w:pPr>
            <w:r>
              <w:rPr>
                <w:rFonts w:ascii="Times New Roman" w:eastAsia="Times New Roman" w:hAnsi="Times New Roman" w:cs="Times New Roman"/>
                <w:iCs/>
                <w:sz w:val="24"/>
                <w:szCs w:val="24"/>
                <w:lang w:val="en-GB"/>
              </w:rPr>
              <w:t>Author</w:t>
            </w:r>
            <w:proofErr w:type="gramStart"/>
            <w:r w:rsidR="00E60855" w:rsidRPr="00657036">
              <w:rPr>
                <w:rFonts w:ascii="Times New Roman" w:eastAsia="Times New Roman" w:hAnsi="Times New Roman" w:cs="Times New Roman"/>
                <w:iCs/>
                <w:sz w:val="24"/>
                <w:szCs w:val="24"/>
                <w:vertAlign w:val="superscript"/>
                <w:lang w:val="en-GB"/>
              </w:rPr>
              <w:t>1,</w:t>
            </w:r>
            <w:r w:rsidR="00A9095A" w:rsidRPr="00657036">
              <w:rPr>
                <w:rFonts w:ascii="Times New Roman" w:eastAsia="Times New Roman" w:hAnsi="Times New Roman" w:cs="Times New Roman"/>
                <w:iCs/>
                <w:sz w:val="24"/>
                <w:szCs w:val="24"/>
                <w:vertAlign w:val="superscript"/>
                <w:lang w:val="en-GB"/>
              </w:rPr>
              <w:t>*</w:t>
            </w:r>
            <w:proofErr w:type="gramEnd"/>
          </w:p>
        </w:tc>
      </w:tr>
      <w:tr w:rsidR="00E60855" w:rsidRPr="00657036" w14:paraId="4CC5CBFC" w14:textId="77777777" w:rsidTr="00534496">
        <w:trPr>
          <w:trHeight w:val="20"/>
          <w:jc w:val="center"/>
        </w:trPr>
        <w:tc>
          <w:tcPr>
            <w:tcW w:w="9734" w:type="dxa"/>
            <w:gridSpan w:val="6"/>
            <w:vAlign w:val="center"/>
          </w:tcPr>
          <w:p w14:paraId="2F78EA6B" w14:textId="076CFD23" w:rsidR="00E60855" w:rsidRPr="00C15D8C" w:rsidRDefault="00C15D8C" w:rsidP="002F4215">
            <w:pPr>
              <w:rPr>
                <w:rFonts w:ascii="Times New Roman" w:eastAsia="Times New Roman" w:hAnsi="Times New Roman" w:cs="Times New Roman"/>
                <w:iCs/>
                <w:sz w:val="24"/>
                <w:szCs w:val="24"/>
                <w:vertAlign w:val="superscript"/>
                <w:lang w:val="en-GB"/>
              </w:rPr>
            </w:pPr>
            <w:r>
              <w:rPr>
                <w:rFonts w:ascii="Times New Roman" w:eastAsia="Times New Roman" w:hAnsi="Times New Roman" w:cs="Times New Roman"/>
                <w:iCs/>
                <w:sz w:val="24"/>
                <w:szCs w:val="24"/>
                <w:lang w:val="en-GB"/>
              </w:rPr>
              <w:t>Author</w:t>
            </w:r>
            <w:r>
              <w:rPr>
                <w:rFonts w:ascii="Times New Roman" w:eastAsia="Times New Roman" w:hAnsi="Times New Roman" w:cs="Times New Roman"/>
                <w:iCs/>
                <w:sz w:val="24"/>
                <w:szCs w:val="24"/>
                <w:vertAlign w:val="superscript"/>
                <w:lang w:val="en-GB"/>
              </w:rPr>
              <w:t>2</w:t>
            </w:r>
          </w:p>
        </w:tc>
      </w:tr>
      <w:tr w:rsidR="003F5EA9" w:rsidRPr="00657036" w14:paraId="6353A183" w14:textId="77777777" w:rsidTr="00657036">
        <w:trPr>
          <w:gridAfter w:val="1"/>
          <w:wAfter w:w="34" w:type="dxa"/>
          <w:trHeight w:val="20"/>
          <w:jc w:val="center"/>
        </w:trPr>
        <w:tc>
          <w:tcPr>
            <w:tcW w:w="423" w:type="dxa"/>
          </w:tcPr>
          <w:p w14:paraId="5B2F5677" w14:textId="77777777" w:rsidR="003F5EA9" w:rsidRPr="00657036" w:rsidRDefault="003F5EA9" w:rsidP="00927675">
            <w:pPr>
              <w:ind w:left="-86"/>
              <w:rPr>
                <w:rFonts w:ascii="Times New Roman" w:eastAsia="Times New Roman" w:hAnsi="Times New Roman" w:cs="Times New Roman"/>
                <w:iCs/>
                <w:sz w:val="16"/>
                <w:szCs w:val="16"/>
                <w:vertAlign w:val="superscript"/>
              </w:rPr>
            </w:pPr>
            <w:r w:rsidRPr="00657036">
              <w:rPr>
                <w:rFonts w:ascii="Times New Roman" w:eastAsia="Times New Roman" w:hAnsi="Times New Roman" w:cs="Times New Roman"/>
                <w:iCs/>
                <w:sz w:val="16"/>
                <w:szCs w:val="16"/>
                <w:vertAlign w:val="superscript"/>
              </w:rPr>
              <w:t>1</w:t>
            </w:r>
          </w:p>
        </w:tc>
        <w:tc>
          <w:tcPr>
            <w:tcW w:w="9277" w:type="dxa"/>
            <w:gridSpan w:val="4"/>
          </w:tcPr>
          <w:p w14:paraId="4214FDDB" w14:textId="77777777" w:rsidR="00A9095A" w:rsidRPr="00657036" w:rsidRDefault="00A9095A" w:rsidP="00333B25">
            <w:pPr>
              <w:rPr>
                <w:rFonts w:ascii="Times New Roman" w:eastAsia="Times New Roman" w:hAnsi="Times New Roman" w:cs="Times New Roman"/>
                <w:sz w:val="16"/>
                <w:szCs w:val="16"/>
                <w:lang w:val="en-GB"/>
              </w:rPr>
            </w:pPr>
            <w:r w:rsidRPr="00657036">
              <w:rPr>
                <w:rFonts w:ascii="Times New Roman" w:eastAsia="Times New Roman" w:hAnsi="Times New Roman" w:cs="Times New Roman"/>
                <w:sz w:val="16"/>
                <w:szCs w:val="16"/>
                <w:lang w:val="en-GB"/>
              </w:rPr>
              <w:t xml:space="preserve">Management of Technology, MJIIT, UTM, MALAYSIA </w:t>
            </w:r>
          </w:p>
          <w:p w14:paraId="3A5B803E" w14:textId="77777777" w:rsidR="000165A4" w:rsidRPr="00657036" w:rsidRDefault="000165A4" w:rsidP="00333B25">
            <w:pPr>
              <w:rPr>
                <w:rFonts w:ascii="Times New Roman" w:eastAsia="Times New Roman" w:hAnsi="Times New Roman" w:cs="Times New Roman"/>
                <w:sz w:val="16"/>
                <w:szCs w:val="16"/>
                <w:lang w:val="en-GB"/>
              </w:rPr>
            </w:pPr>
          </w:p>
        </w:tc>
      </w:tr>
      <w:tr w:rsidR="00657036" w:rsidRPr="00657036" w14:paraId="038D20C1" w14:textId="77777777" w:rsidTr="00657036">
        <w:trPr>
          <w:gridAfter w:val="1"/>
          <w:wAfter w:w="34" w:type="dxa"/>
          <w:trHeight w:val="20"/>
          <w:jc w:val="center"/>
        </w:trPr>
        <w:tc>
          <w:tcPr>
            <w:tcW w:w="423" w:type="dxa"/>
          </w:tcPr>
          <w:p w14:paraId="0D509BA0" w14:textId="7B37EE98" w:rsidR="00657036" w:rsidRPr="00657036" w:rsidRDefault="00C15D8C" w:rsidP="00927675">
            <w:pPr>
              <w:ind w:left="-86"/>
              <w:rPr>
                <w:rFonts w:ascii="Times New Roman" w:eastAsia="Times New Roman" w:hAnsi="Times New Roman" w:cs="Times New Roman"/>
                <w:iCs/>
                <w:sz w:val="16"/>
                <w:szCs w:val="16"/>
                <w:vertAlign w:val="superscript"/>
              </w:rPr>
            </w:pPr>
            <w:r>
              <w:rPr>
                <w:rFonts w:ascii="Times New Roman" w:eastAsia="Times New Roman" w:hAnsi="Times New Roman" w:cs="Times New Roman"/>
                <w:iCs/>
                <w:sz w:val="16"/>
                <w:szCs w:val="16"/>
                <w:vertAlign w:val="superscript"/>
              </w:rPr>
              <w:t>2</w:t>
            </w:r>
          </w:p>
        </w:tc>
        <w:tc>
          <w:tcPr>
            <w:tcW w:w="9277" w:type="dxa"/>
            <w:gridSpan w:val="4"/>
          </w:tcPr>
          <w:p w14:paraId="686EF3D5" w14:textId="4BAA756B" w:rsidR="00657036" w:rsidRPr="00657036" w:rsidRDefault="00C15D8C" w:rsidP="00333B25">
            <w:pPr>
              <w:rPr>
                <w:rFonts w:ascii="Times New Roman" w:eastAsia="Times New Roman" w:hAnsi="Times New Roman" w:cs="Times New Roman"/>
                <w:sz w:val="16"/>
                <w:szCs w:val="16"/>
                <w:lang w:val="en-GB"/>
              </w:rPr>
            </w:pPr>
            <w:proofErr w:type="spellStart"/>
            <w:r>
              <w:rPr>
                <w:rFonts w:ascii="Times New Roman" w:eastAsia="Times New Roman" w:hAnsi="Times New Roman" w:cs="Times New Roman"/>
                <w:sz w:val="16"/>
                <w:szCs w:val="16"/>
                <w:lang w:val="en-GB"/>
              </w:rPr>
              <w:t>Collegeof</w:t>
            </w:r>
            <w:proofErr w:type="spellEnd"/>
            <w:r>
              <w:rPr>
                <w:rFonts w:ascii="Times New Roman" w:eastAsia="Times New Roman" w:hAnsi="Times New Roman" w:cs="Times New Roman"/>
                <w:sz w:val="16"/>
                <w:szCs w:val="16"/>
                <w:lang w:val="en-GB"/>
              </w:rPr>
              <w:t xml:space="preserve"> Arts, </w:t>
            </w:r>
            <w:proofErr w:type="spellStart"/>
            <w:r>
              <w:rPr>
                <w:rFonts w:ascii="Times New Roman" w:eastAsia="Times New Roman" w:hAnsi="Times New Roman" w:cs="Times New Roman"/>
                <w:sz w:val="16"/>
                <w:szCs w:val="16"/>
                <w:lang w:val="en-GB"/>
              </w:rPr>
              <w:t>Aswara</w:t>
            </w:r>
            <w:proofErr w:type="spellEnd"/>
            <w:r>
              <w:rPr>
                <w:rFonts w:ascii="Times New Roman" w:eastAsia="Times New Roman" w:hAnsi="Times New Roman" w:cs="Times New Roman"/>
                <w:sz w:val="16"/>
                <w:szCs w:val="16"/>
                <w:lang w:val="en-GB"/>
              </w:rPr>
              <w:t>, MALAYSIA</w:t>
            </w:r>
          </w:p>
        </w:tc>
      </w:tr>
      <w:tr w:rsidR="00657036" w:rsidRPr="00657036" w14:paraId="5727D6CB" w14:textId="77777777" w:rsidTr="00657036">
        <w:trPr>
          <w:gridAfter w:val="1"/>
          <w:wAfter w:w="34" w:type="dxa"/>
          <w:trHeight w:val="20"/>
          <w:jc w:val="center"/>
        </w:trPr>
        <w:tc>
          <w:tcPr>
            <w:tcW w:w="423" w:type="dxa"/>
          </w:tcPr>
          <w:p w14:paraId="566E0377" w14:textId="44852A93" w:rsidR="00657036" w:rsidRPr="00657036" w:rsidRDefault="00C15D8C" w:rsidP="00927675">
            <w:pPr>
              <w:ind w:left="-86"/>
              <w:rPr>
                <w:rFonts w:ascii="Times New Roman" w:eastAsia="Times New Roman" w:hAnsi="Times New Roman" w:cs="Times New Roman"/>
                <w:iCs/>
                <w:sz w:val="16"/>
                <w:szCs w:val="16"/>
                <w:vertAlign w:val="superscript"/>
              </w:rPr>
            </w:pPr>
            <w:r>
              <w:rPr>
                <w:rFonts w:ascii="Times New Roman" w:eastAsia="Times New Roman" w:hAnsi="Times New Roman" w:cs="Times New Roman"/>
                <w:iCs/>
                <w:sz w:val="16"/>
                <w:szCs w:val="16"/>
                <w:vertAlign w:val="superscript"/>
              </w:rPr>
              <w:t>*</w:t>
            </w:r>
          </w:p>
        </w:tc>
        <w:tc>
          <w:tcPr>
            <w:tcW w:w="9277" w:type="dxa"/>
            <w:gridSpan w:val="4"/>
          </w:tcPr>
          <w:p w14:paraId="5587D5F4" w14:textId="2F116C65" w:rsidR="00657036" w:rsidRPr="00657036" w:rsidRDefault="00C15D8C" w:rsidP="00333B25">
            <w:pP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Corresponding Author</w:t>
            </w:r>
          </w:p>
        </w:tc>
      </w:tr>
      <w:tr w:rsidR="00E60855" w:rsidRPr="00657036" w14:paraId="26C88B0D" w14:textId="77777777" w:rsidTr="00534496">
        <w:trPr>
          <w:jc w:val="center"/>
        </w:trPr>
        <w:tc>
          <w:tcPr>
            <w:tcW w:w="9734" w:type="dxa"/>
            <w:gridSpan w:val="6"/>
            <w:vAlign w:val="center"/>
          </w:tcPr>
          <w:p w14:paraId="1A681A60" w14:textId="79F1EA35" w:rsidR="00E60855" w:rsidRPr="00657036" w:rsidRDefault="00E60855" w:rsidP="00927675">
            <w:pPr>
              <w:spacing w:before="240" w:after="120"/>
              <w:rPr>
                <w:rFonts w:ascii="Times New Roman" w:hAnsi="Times New Roman" w:cs="Times New Roman"/>
                <w:b/>
                <w:bCs/>
                <w:sz w:val="18"/>
                <w:szCs w:val="18"/>
              </w:rPr>
            </w:pPr>
            <w:r w:rsidRPr="00657036">
              <w:rPr>
                <w:rFonts w:ascii="Times New Roman" w:hAnsi="Times New Roman" w:cs="Times New Roman"/>
                <w:b/>
                <w:bCs/>
                <w:sz w:val="18"/>
                <w:szCs w:val="18"/>
              </w:rPr>
              <w:t>ABSTRACT</w:t>
            </w:r>
            <w:r w:rsidR="00657036">
              <w:rPr>
                <w:rFonts w:ascii="Times New Roman" w:hAnsi="Times New Roman" w:cs="Times New Roman"/>
                <w:b/>
                <w:bCs/>
                <w:sz w:val="18"/>
                <w:szCs w:val="18"/>
              </w:rPr>
              <w:t>:</w:t>
            </w:r>
          </w:p>
        </w:tc>
      </w:tr>
      <w:tr w:rsidR="00E60855" w:rsidRPr="00657036" w14:paraId="53877CBB" w14:textId="77777777" w:rsidTr="00534496">
        <w:trPr>
          <w:jc w:val="center"/>
        </w:trPr>
        <w:tc>
          <w:tcPr>
            <w:tcW w:w="9734" w:type="dxa"/>
            <w:gridSpan w:val="6"/>
          </w:tcPr>
          <w:p w14:paraId="768B31B5" w14:textId="77777777" w:rsidR="00E60855" w:rsidRPr="00657036" w:rsidRDefault="00E60855" w:rsidP="00596BB1">
            <w:pPr>
              <w:jc w:val="both"/>
              <w:rPr>
                <w:rFonts w:ascii="Times New Roman" w:hAnsi="Times New Roman" w:cs="Times New Roman"/>
                <w:sz w:val="18"/>
                <w:szCs w:val="18"/>
                <w:lang w:val="en-GB"/>
              </w:rPr>
            </w:pPr>
            <w:r w:rsidRPr="00657036">
              <w:rPr>
                <w:rFonts w:ascii="Times New Roman" w:hAnsi="Times New Roman" w:cs="Times New Roman"/>
                <w:sz w:val="18"/>
                <w:szCs w:val="18"/>
                <w:lang w:val="en-GB"/>
              </w:rPr>
              <w:t>International standards are becoming more and more important these days due to a progress of global economy and to increasing needs for a sustainable development. However, lack of human resources for developing standards is a big problem in many countries. To solve this problem, education in universities needs to be strengthened. What kind of education contents about standardization and how to teach are necessary to be made clear. In this paper, engineering education in universities is considered and is made clear. That is, perspectives of the education, courses contents, learning outcomes and education systems are considered and made clear.</w:t>
            </w:r>
          </w:p>
          <w:p w14:paraId="54FEF19A" w14:textId="77777777" w:rsidR="00E60855" w:rsidRPr="00657036" w:rsidRDefault="00E60855" w:rsidP="00596BB1">
            <w:pPr>
              <w:jc w:val="both"/>
              <w:rPr>
                <w:rFonts w:ascii="Times New Roman" w:hAnsi="Times New Roman" w:cs="Times New Roman"/>
                <w:sz w:val="18"/>
                <w:szCs w:val="18"/>
                <w:lang w:val="en-GB"/>
              </w:rPr>
            </w:pPr>
          </w:p>
        </w:tc>
      </w:tr>
      <w:tr w:rsidR="00657036" w:rsidRPr="00657036" w14:paraId="452ACECC" w14:textId="77777777" w:rsidTr="00657036">
        <w:trPr>
          <w:jc w:val="center"/>
        </w:trPr>
        <w:tc>
          <w:tcPr>
            <w:tcW w:w="3397" w:type="dxa"/>
            <w:gridSpan w:val="3"/>
            <w:vAlign w:val="center"/>
          </w:tcPr>
          <w:p w14:paraId="0FC8FF55" w14:textId="77777777" w:rsidR="003F5EA9" w:rsidRPr="00657036" w:rsidRDefault="003F5EA9" w:rsidP="00927675">
            <w:pPr>
              <w:rPr>
                <w:rFonts w:ascii="Times New Roman" w:hAnsi="Times New Roman" w:cs="Times New Roman"/>
                <w:b/>
                <w:bCs/>
                <w:i/>
                <w:iCs/>
                <w:sz w:val="18"/>
                <w:szCs w:val="18"/>
              </w:rPr>
            </w:pPr>
            <w:r w:rsidRPr="00657036">
              <w:rPr>
                <w:rFonts w:ascii="Times New Roman" w:hAnsi="Times New Roman" w:cs="Times New Roman"/>
                <w:b/>
                <w:bCs/>
                <w:i/>
                <w:iCs/>
                <w:sz w:val="18"/>
                <w:szCs w:val="18"/>
              </w:rPr>
              <w:t>Keywords:</w:t>
            </w:r>
          </w:p>
        </w:tc>
        <w:tc>
          <w:tcPr>
            <w:tcW w:w="6337" w:type="dxa"/>
            <w:gridSpan w:val="3"/>
            <w:vAlign w:val="center"/>
          </w:tcPr>
          <w:p w14:paraId="2CF81AD9" w14:textId="77777777" w:rsidR="003F5EA9" w:rsidRPr="00657036" w:rsidRDefault="003F5EA9" w:rsidP="00927675">
            <w:pPr>
              <w:rPr>
                <w:rFonts w:ascii="Times New Roman" w:hAnsi="Times New Roman" w:cs="Times New Roman"/>
                <w:b/>
                <w:bCs/>
                <w:sz w:val="18"/>
                <w:szCs w:val="18"/>
              </w:rPr>
            </w:pPr>
          </w:p>
        </w:tc>
      </w:tr>
      <w:tr w:rsidR="00657036" w:rsidRPr="00657036" w14:paraId="5E59D9E4" w14:textId="77777777" w:rsidTr="00657036">
        <w:trPr>
          <w:jc w:val="center"/>
        </w:trPr>
        <w:tc>
          <w:tcPr>
            <w:tcW w:w="3397" w:type="dxa"/>
            <w:gridSpan w:val="3"/>
            <w:vAlign w:val="center"/>
          </w:tcPr>
          <w:p w14:paraId="164C4B64" w14:textId="77777777" w:rsidR="003F5EA9" w:rsidRPr="00657036" w:rsidRDefault="00A9095A" w:rsidP="003D133A">
            <w:pPr>
              <w:spacing w:after="120"/>
              <w:rPr>
                <w:rFonts w:ascii="Times New Roman" w:hAnsi="Times New Roman" w:cs="Times New Roman"/>
                <w:sz w:val="18"/>
                <w:szCs w:val="18"/>
              </w:rPr>
            </w:pPr>
            <w:r w:rsidRPr="00657036">
              <w:rPr>
                <w:rFonts w:ascii="Times New Roman" w:hAnsi="Times New Roman" w:cs="Times New Roman"/>
                <w:color w:val="000000" w:themeColor="text1"/>
                <w:sz w:val="18"/>
                <w:szCs w:val="18"/>
              </w:rPr>
              <w:t xml:space="preserve">Standardization education, Perspective, Education contents, Education system </w:t>
            </w:r>
          </w:p>
        </w:tc>
        <w:tc>
          <w:tcPr>
            <w:tcW w:w="6337" w:type="dxa"/>
            <w:gridSpan w:val="3"/>
            <w:vAlign w:val="bottom"/>
          </w:tcPr>
          <w:p w14:paraId="07F508A8" w14:textId="7D81DC6B" w:rsidR="003F5EA9" w:rsidRPr="00657036" w:rsidRDefault="003F5EA9" w:rsidP="003D133A">
            <w:pPr>
              <w:spacing w:after="120"/>
              <w:jc w:val="right"/>
              <w:rPr>
                <w:rFonts w:ascii="Times New Roman" w:hAnsi="Times New Roman" w:cs="Times New Roman"/>
                <w:b/>
                <w:bCs/>
                <w:sz w:val="18"/>
                <w:szCs w:val="18"/>
              </w:rPr>
            </w:pPr>
            <w:r w:rsidRPr="00657036">
              <w:rPr>
                <w:rFonts w:ascii="Times New Roman" w:hAnsi="Times New Roman" w:cs="Times New Roman"/>
                <w:b/>
                <w:bCs/>
                <w:sz w:val="18"/>
                <w:szCs w:val="18"/>
              </w:rPr>
              <w:t>Copyright © 2</w:t>
            </w:r>
            <w:r w:rsidR="00657036">
              <w:rPr>
                <w:rFonts w:ascii="Times New Roman" w:hAnsi="Times New Roman" w:cs="Times New Roman"/>
                <w:b/>
                <w:bCs/>
                <w:sz w:val="18"/>
                <w:szCs w:val="18"/>
              </w:rPr>
              <w:t>021</w:t>
            </w:r>
            <w:r w:rsidRPr="00657036">
              <w:rPr>
                <w:rFonts w:ascii="Times New Roman" w:hAnsi="Times New Roman" w:cs="Times New Roman"/>
                <w:b/>
                <w:bCs/>
                <w:sz w:val="18"/>
                <w:szCs w:val="18"/>
              </w:rPr>
              <w:t xml:space="preserve"> </w:t>
            </w:r>
            <w:r w:rsidR="00657036">
              <w:rPr>
                <w:rFonts w:ascii="Times New Roman" w:hAnsi="Times New Roman" w:cs="Times New Roman"/>
                <w:b/>
                <w:bCs/>
                <w:sz w:val="18"/>
                <w:szCs w:val="18"/>
              </w:rPr>
              <w:t>ASWARA</w:t>
            </w:r>
            <w:r w:rsidRPr="00657036">
              <w:rPr>
                <w:rFonts w:ascii="Times New Roman" w:hAnsi="Times New Roman" w:cs="Times New Roman"/>
                <w:b/>
                <w:bCs/>
                <w:sz w:val="18"/>
                <w:szCs w:val="18"/>
              </w:rPr>
              <w:t xml:space="preserve"> - All rights reserved</w:t>
            </w:r>
          </w:p>
        </w:tc>
      </w:tr>
    </w:tbl>
    <w:p w14:paraId="3808D6E5" w14:textId="77777777" w:rsidR="00EB65AA" w:rsidRPr="00657036" w:rsidRDefault="00EB65AA" w:rsidP="003F5EA9">
      <w:pPr>
        <w:spacing w:after="0" w:line="240" w:lineRule="auto"/>
        <w:rPr>
          <w:rFonts w:ascii="Times New Roman" w:hAnsi="Times New Roman" w:cs="Times New Roman"/>
          <w:sz w:val="24"/>
          <w:szCs w:val="24"/>
        </w:rPr>
      </w:pPr>
    </w:p>
    <w:p w14:paraId="4628EB94" w14:textId="77777777" w:rsidR="00D4103D" w:rsidRPr="00657036" w:rsidRDefault="003F5EA9" w:rsidP="008A341A">
      <w:pPr>
        <w:spacing w:after="0" w:line="240" w:lineRule="auto"/>
        <w:rPr>
          <w:rFonts w:ascii="Times New Roman" w:hAnsi="Times New Roman" w:cs="Times New Roman"/>
          <w:b/>
          <w:sz w:val="24"/>
          <w:szCs w:val="24"/>
        </w:rPr>
      </w:pPr>
      <w:r w:rsidRPr="00657036">
        <w:rPr>
          <w:rFonts w:ascii="Times New Roman" w:hAnsi="Times New Roman" w:cs="Times New Roman"/>
          <w:b/>
          <w:sz w:val="24"/>
          <w:szCs w:val="24"/>
        </w:rPr>
        <w:t>1.</w:t>
      </w:r>
      <w:r w:rsidR="00FB21F6" w:rsidRPr="00657036">
        <w:rPr>
          <w:rFonts w:ascii="Times New Roman" w:hAnsi="Times New Roman" w:cs="Times New Roman"/>
          <w:b/>
          <w:sz w:val="24"/>
          <w:szCs w:val="24"/>
        </w:rPr>
        <w:t xml:space="preserve"> </w:t>
      </w:r>
      <w:r w:rsidRPr="00657036">
        <w:rPr>
          <w:rFonts w:ascii="Times New Roman" w:hAnsi="Times New Roman" w:cs="Times New Roman"/>
          <w:b/>
          <w:sz w:val="24"/>
          <w:szCs w:val="24"/>
        </w:rPr>
        <w:t>Introduction</w:t>
      </w:r>
    </w:p>
    <w:p w14:paraId="2AE2652F" w14:textId="77777777" w:rsidR="00B12733" w:rsidRPr="00657036" w:rsidRDefault="00B12733" w:rsidP="008A341A">
      <w:pPr>
        <w:spacing w:after="0" w:line="240" w:lineRule="auto"/>
        <w:rPr>
          <w:rFonts w:ascii="Times New Roman" w:hAnsi="Times New Roman" w:cs="Times New Roman"/>
          <w:b/>
          <w:sz w:val="24"/>
          <w:szCs w:val="24"/>
        </w:rPr>
      </w:pPr>
    </w:p>
    <w:p w14:paraId="4A507C70" w14:textId="77777777" w:rsidR="00A9095A" w:rsidRPr="00657036" w:rsidRDefault="00A9095A" w:rsidP="00A9095A">
      <w:pPr>
        <w:pStyle w:val="BodyTextIndent3"/>
        <w:spacing w:after="0" w:line="240" w:lineRule="auto"/>
        <w:ind w:left="0" w:firstLine="369"/>
        <w:rPr>
          <w:rFonts w:ascii="Times New Roman" w:hAnsi="Times New Roman" w:cs="Times New Roman"/>
          <w:sz w:val="24"/>
          <w:szCs w:val="24"/>
          <w:lang w:eastAsia="ja-JP"/>
        </w:rPr>
      </w:pPr>
      <w:r w:rsidRPr="00657036">
        <w:rPr>
          <w:rFonts w:ascii="Times New Roman" w:hAnsi="Times New Roman" w:cs="Times New Roman"/>
          <w:sz w:val="24"/>
          <w:szCs w:val="24"/>
        </w:rPr>
        <w:t xml:space="preserve">After the effectuation of the Agreement on Technical Barriers to Trade in 1995, </w:t>
      </w:r>
      <w:r w:rsidRPr="00657036">
        <w:rPr>
          <w:rFonts w:ascii="Times New Roman" w:hAnsi="Times New Roman" w:cs="Times New Roman"/>
          <w:sz w:val="24"/>
          <w:szCs w:val="24"/>
          <w:lang w:eastAsia="ja-JP"/>
        </w:rPr>
        <w:t xml:space="preserve">the signatories of W.T.O are obliged to import products with conformance to international standards. Hence, </w:t>
      </w:r>
      <w:r w:rsidRPr="00657036">
        <w:rPr>
          <w:rFonts w:ascii="Times New Roman" w:hAnsi="Times New Roman" w:cs="Times New Roman"/>
          <w:sz w:val="24"/>
          <w:szCs w:val="24"/>
        </w:rPr>
        <w:t xml:space="preserve">international standards play more important roles not only in ensuring performance, compatibility and quality of products and services, but also in making business size bigger. </w:t>
      </w:r>
      <w:r w:rsidRPr="00657036">
        <w:rPr>
          <w:rFonts w:ascii="Times New Roman" w:hAnsi="Times New Roman" w:cs="Times New Roman"/>
          <w:sz w:val="24"/>
          <w:szCs w:val="24"/>
          <w:lang w:eastAsia="ja-JP"/>
        </w:rPr>
        <w:t xml:space="preserve">For this, global standardization activities are necessary to be strengthened. However, it has been pointed out that standardization activities and human resources for standardization have been insufficient. This is because the standardization takes long time to establish standards and the expected economical income is thought to be not enough compared to the cost for standardization in many cases.      </w:t>
      </w:r>
    </w:p>
    <w:p w14:paraId="0CC2AFA7" w14:textId="3BF64951" w:rsidR="00A9095A" w:rsidRPr="00657036" w:rsidRDefault="00A9095A" w:rsidP="00A9095A">
      <w:pPr>
        <w:pStyle w:val="BodyTextIndent3"/>
        <w:spacing w:after="0" w:line="240" w:lineRule="auto"/>
        <w:ind w:left="0" w:firstLine="369"/>
        <w:rPr>
          <w:rFonts w:ascii="Times New Roman" w:hAnsi="Times New Roman" w:cs="Times New Roman"/>
          <w:sz w:val="24"/>
          <w:szCs w:val="24"/>
          <w:lang w:eastAsia="ja-JP"/>
        </w:rPr>
      </w:pPr>
      <w:r w:rsidRPr="00657036">
        <w:rPr>
          <w:rFonts w:ascii="Times New Roman" w:hAnsi="Times New Roman" w:cs="Times New Roman"/>
          <w:sz w:val="24"/>
          <w:szCs w:val="24"/>
          <w:lang w:eastAsia="ja-JP"/>
        </w:rPr>
        <w:t xml:space="preserve">Education about standardization has been discussed by many organizations and academic institutes such as ITU, ISO, ICES and so on. For example, the director’s </w:t>
      </w:r>
      <w:proofErr w:type="spellStart"/>
      <w:r w:rsidRPr="00657036">
        <w:rPr>
          <w:rFonts w:ascii="Times New Roman" w:hAnsi="Times New Roman" w:cs="Times New Roman"/>
          <w:sz w:val="24"/>
          <w:szCs w:val="24"/>
          <w:lang w:eastAsia="ja-JP"/>
        </w:rPr>
        <w:t>ad’hoc</w:t>
      </w:r>
      <w:proofErr w:type="spellEnd"/>
      <w:r w:rsidRPr="00657036">
        <w:rPr>
          <w:rFonts w:ascii="Times New Roman" w:hAnsi="Times New Roman" w:cs="Times New Roman"/>
          <w:sz w:val="24"/>
          <w:szCs w:val="24"/>
          <w:lang w:eastAsia="ja-JP"/>
        </w:rPr>
        <w:t xml:space="preserve"> group of ITU-T every year holds workshop for education about standardization and now tries to survey the current situation of the education about standardization worldwide and to establish the strategy for the education.</w:t>
      </w:r>
    </w:p>
    <w:p w14:paraId="23D960C7" w14:textId="1FA220BD" w:rsidR="00A9095A" w:rsidRPr="00657036" w:rsidRDefault="00A9095A" w:rsidP="00A9095A">
      <w:pPr>
        <w:spacing w:after="0" w:line="240" w:lineRule="auto"/>
        <w:ind w:firstLine="369"/>
        <w:jc w:val="both"/>
        <w:rPr>
          <w:rFonts w:ascii="Times New Roman" w:hAnsi="Times New Roman" w:cs="Times New Roman"/>
          <w:sz w:val="24"/>
          <w:szCs w:val="24"/>
          <w:lang w:eastAsia="ja-JP"/>
        </w:rPr>
      </w:pPr>
      <w:r w:rsidRPr="00657036">
        <w:rPr>
          <w:rFonts w:ascii="Times New Roman" w:hAnsi="Times New Roman" w:cs="Times New Roman"/>
          <w:sz w:val="24"/>
          <w:szCs w:val="24"/>
          <w:lang w:eastAsia="ja-JP"/>
        </w:rPr>
        <w:t xml:space="preserve">However, education about international universities is so few Major reason for this comes from almost zero courses about standardization and very low interests of lecturers in standard </w:t>
      </w:r>
      <w:r w:rsidR="007E1562" w:rsidRPr="00657036">
        <w:rPr>
          <w:rFonts w:ascii="Times New Roman" w:hAnsi="Times New Roman" w:cs="Times New Roman"/>
          <w:sz w:val="24"/>
          <w:szCs w:val="24"/>
          <w:lang w:eastAsia="ja-JP"/>
        </w:rPr>
        <w:t>education in universities</w:t>
      </w:r>
      <w:r w:rsidRPr="00657036">
        <w:rPr>
          <w:rFonts w:ascii="Times New Roman" w:hAnsi="Times New Roman" w:cs="Times New Roman"/>
          <w:sz w:val="24"/>
          <w:szCs w:val="24"/>
          <w:lang w:eastAsia="ja-JP"/>
        </w:rPr>
        <w:t>. This research aims to clarify the program design about standardization in universities to disseminate the education about standardization in universities</w:t>
      </w:r>
    </w:p>
    <w:p w14:paraId="16DCB870" w14:textId="18BBF1C1" w:rsidR="001B12D9" w:rsidRPr="00657036" w:rsidRDefault="001B12D9" w:rsidP="00A9095A">
      <w:pPr>
        <w:spacing w:after="0" w:line="240" w:lineRule="auto"/>
        <w:ind w:firstLine="369"/>
        <w:jc w:val="both"/>
        <w:rPr>
          <w:rFonts w:ascii="Times New Roman" w:hAnsi="Times New Roman" w:cs="Times New Roman"/>
          <w:sz w:val="24"/>
          <w:szCs w:val="24"/>
          <w:lang w:eastAsia="ja-JP"/>
        </w:rPr>
      </w:pPr>
    </w:p>
    <w:p w14:paraId="7D363487" w14:textId="0A92BDFB" w:rsidR="001B12D9" w:rsidRPr="00657036" w:rsidRDefault="001B12D9" w:rsidP="00A9095A">
      <w:pPr>
        <w:spacing w:after="0" w:line="240" w:lineRule="auto"/>
        <w:ind w:firstLine="369"/>
        <w:jc w:val="both"/>
        <w:rPr>
          <w:rFonts w:ascii="Times New Roman" w:hAnsi="Times New Roman" w:cs="Times New Roman"/>
          <w:sz w:val="24"/>
          <w:szCs w:val="24"/>
          <w:lang w:eastAsia="ja-JP"/>
        </w:rPr>
      </w:pPr>
    </w:p>
    <w:p w14:paraId="6562743A" w14:textId="3ECE2D82" w:rsidR="00A9095A" w:rsidRDefault="00A9095A" w:rsidP="00A9095A">
      <w:pPr>
        <w:spacing w:after="0" w:line="240" w:lineRule="auto"/>
        <w:rPr>
          <w:rFonts w:ascii="Times New Roman" w:hAnsi="Times New Roman" w:cs="Times New Roman"/>
        </w:rPr>
      </w:pPr>
    </w:p>
    <w:p w14:paraId="06B49F15" w14:textId="5A47ADB6" w:rsidR="00A27477" w:rsidRDefault="00A27477" w:rsidP="00A9095A">
      <w:pPr>
        <w:spacing w:after="0" w:line="240" w:lineRule="auto"/>
        <w:rPr>
          <w:rFonts w:ascii="Times New Roman" w:hAnsi="Times New Roman" w:cs="Times New Roman"/>
        </w:rPr>
      </w:pPr>
    </w:p>
    <w:p w14:paraId="0AE00B18" w14:textId="50164161" w:rsidR="00A27477" w:rsidRDefault="00A27477" w:rsidP="00A9095A">
      <w:pPr>
        <w:spacing w:after="0" w:line="240" w:lineRule="auto"/>
        <w:rPr>
          <w:rFonts w:ascii="Times New Roman" w:hAnsi="Times New Roman" w:cs="Times New Roman"/>
        </w:rPr>
      </w:pPr>
    </w:p>
    <w:p w14:paraId="00D6FFC8" w14:textId="77777777" w:rsidR="00A27477" w:rsidRPr="00657036" w:rsidRDefault="00A27477" w:rsidP="00A9095A">
      <w:pPr>
        <w:spacing w:after="0" w:line="240" w:lineRule="auto"/>
        <w:rPr>
          <w:rFonts w:ascii="Times New Roman" w:hAnsi="Times New Roman" w:cs="Times New Roman"/>
        </w:rPr>
      </w:pPr>
    </w:p>
    <w:p w14:paraId="0D11CF48" w14:textId="52D43E0B" w:rsidR="00A9095A" w:rsidRPr="00657036" w:rsidRDefault="007E1562" w:rsidP="00A9095A">
      <w:pPr>
        <w:spacing w:after="0" w:line="240" w:lineRule="auto"/>
        <w:rPr>
          <w:rFonts w:ascii="Times New Roman" w:hAnsi="Times New Roman" w:cs="Times New Roman"/>
          <w:b/>
          <w:sz w:val="24"/>
          <w:szCs w:val="24"/>
        </w:rPr>
      </w:pPr>
      <w:r w:rsidRPr="00657036">
        <w:rPr>
          <w:rFonts w:ascii="Times New Roman" w:hAnsi="Times New Roman" w:cs="Times New Roman"/>
          <w:b/>
          <w:sz w:val="24"/>
          <w:szCs w:val="24"/>
        </w:rPr>
        <w:lastRenderedPageBreak/>
        <w:t xml:space="preserve">2. </w:t>
      </w:r>
      <w:r w:rsidR="00C440F1" w:rsidRPr="00657036">
        <w:rPr>
          <w:rFonts w:ascii="Times New Roman" w:hAnsi="Times New Roman" w:cs="Times New Roman"/>
          <w:b/>
          <w:sz w:val="24"/>
          <w:szCs w:val="24"/>
        </w:rPr>
        <w:t xml:space="preserve">Methodology </w:t>
      </w:r>
      <w:r w:rsidR="00C440F1">
        <w:rPr>
          <w:rFonts w:ascii="Times New Roman" w:hAnsi="Times New Roman" w:cs="Times New Roman"/>
          <w:b/>
          <w:sz w:val="24"/>
          <w:szCs w:val="24"/>
        </w:rPr>
        <w:t>/</w:t>
      </w:r>
      <w:r w:rsidR="00657036">
        <w:rPr>
          <w:rFonts w:ascii="Times New Roman" w:hAnsi="Times New Roman" w:cs="Times New Roman"/>
          <w:b/>
          <w:sz w:val="24"/>
          <w:szCs w:val="24"/>
        </w:rPr>
        <w:t xml:space="preserve"> Concept</w:t>
      </w:r>
    </w:p>
    <w:p w14:paraId="7F49BA72" w14:textId="77777777" w:rsidR="00A9095A" w:rsidRPr="00657036" w:rsidRDefault="00A9095A" w:rsidP="00A9095A">
      <w:pPr>
        <w:spacing w:after="0" w:line="240" w:lineRule="auto"/>
        <w:rPr>
          <w:rFonts w:ascii="Times New Roman" w:hAnsi="Times New Roman" w:cs="Times New Roman"/>
          <w:b/>
          <w:sz w:val="24"/>
          <w:szCs w:val="24"/>
        </w:rPr>
      </w:pPr>
    </w:p>
    <w:p w14:paraId="4A829795" w14:textId="77777777" w:rsidR="00A9095A" w:rsidRPr="00657036" w:rsidRDefault="00A9095A" w:rsidP="007E1562">
      <w:pPr>
        <w:spacing w:after="0" w:line="240" w:lineRule="auto"/>
        <w:ind w:firstLine="369"/>
        <w:jc w:val="both"/>
        <w:rPr>
          <w:rFonts w:ascii="Times New Roman" w:hAnsi="Times New Roman" w:cs="Times New Roman"/>
          <w:sz w:val="24"/>
          <w:szCs w:val="24"/>
        </w:rPr>
      </w:pPr>
      <w:r w:rsidRPr="00657036">
        <w:rPr>
          <w:rFonts w:ascii="Times New Roman" w:hAnsi="Times New Roman" w:cs="Times New Roman"/>
          <w:sz w:val="24"/>
          <w:szCs w:val="24"/>
        </w:rPr>
        <w:t>The education about standardization should be offered not only to university students but also to the staff of companies. Figure 1 shows a proposed education system in universities.</w:t>
      </w:r>
    </w:p>
    <w:p w14:paraId="0EFE05D3" w14:textId="77777777" w:rsidR="00A9095A" w:rsidRPr="00657036" w:rsidRDefault="00A9095A" w:rsidP="007E1562">
      <w:pPr>
        <w:spacing w:after="0" w:line="240" w:lineRule="auto"/>
        <w:ind w:firstLine="369"/>
        <w:jc w:val="both"/>
        <w:rPr>
          <w:rFonts w:ascii="Times New Roman" w:hAnsi="Times New Roman" w:cs="Times New Roman"/>
          <w:sz w:val="24"/>
          <w:szCs w:val="24"/>
        </w:rPr>
      </w:pPr>
      <w:r w:rsidRPr="00657036">
        <w:rPr>
          <w:rFonts w:ascii="Times New Roman" w:hAnsi="Times New Roman" w:cs="Times New Roman"/>
          <w:sz w:val="24"/>
          <w:szCs w:val="24"/>
        </w:rPr>
        <w:t xml:space="preserve">Figure 2 shows preferable education contents consisting of the basic knowledge about standards, Intellectual properties, strategies, social acceptance of new technologies, negotiation and training for new standard planning and proposals.  </w:t>
      </w:r>
    </w:p>
    <w:p w14:paraId="42322933" w14:textId="77777777" w:rsidR="00A9095A" w:rsidRPr="00657036" w:rsidRDefault="00A9095A" w:rsidP="00A9095A">
      <w:pPr>
        <w:spacing w:after="0" w:line="240" w:lineRule="auto"/>
        <w:rPr>
          <w:rFonts w:ascii="Times New Roman" w:hAnsi="Times New Roman" w:cs="Times New Roman"/>
          <w:b/>
          <w:sz w:val="24"/>
          <w:szCs w:val="24"/>
        </w:rPr>
      </w:pPr>
    </w:p>
    <w:p w14:paraId="19635030" w14:textId="77777777" w:rsidR="00A9095A" w:rsidRPr="00657036" w:rsidRDefault="00A9095A" w:rsidP="00A9095A">
      <w:pPr>
        <w:keepNext/>
        <w:widowControl w:val="0"/>
        <w:spacing w:after="0" w:line="240" w:lineRule="auto"/>
        <w:outlineLvl w:val="0"/>
        <w:rPr>
          <w:rFonts w:ascii="Times New Roman" w:eastAsia="MS Mincho" w:hAnsi="Times New Roman" w:cs="Times New Roman"/>
          <w:b/>
          <w:bCs/>
          <w:sz w:val="24"/>
          <w:szCs w:val="24"/>
          <w:lang w:eastAsia="ja-JP"/>
        </w:rPr>
      </w:pPr>
      <w:r w:rsidRPr="00657036">
        <w:rPr>
          <w:rFonts w:ascii="Times New Roman" w:eastAsia="MS Mincho" w:hAnsi="Times New Roman" w:cs="Times New Roman"/>
          <w:b/>
          <w:bCs/>
          <w:noProof/>
          <w:sz w:val="24"/>
          <w:szCs w:val="24"/>
          <w:lang w:eastAsia="en-MY"/>
        </w:rPr>
        <mc:AlternateContent>
          <mc:Choice Requires="wps">
            <w:drawing>
              <wp:anchor distT="0" distB="0" distL="114300" distR="114300" simplePos="0" relativeHeight="251660288" behindDoc="0" locked="0" layoutInCell="1" allowOverlap="1" wp14:anchorId="70FAF60B" wp14:editId="66BDE8EC">
                <wp:simplePos x="0" y="0"/>
                <wp:positionH relativeFrom="column">
                  <wp:posOffset>3071004</wp:posOffset>
                </wp:positionH>
                <wp:positionV relativeFrom="paragraph">
                  <wp:posOffset>89847</wp:posOffset>
                </wp:positionV>
                <wp:extent cx="3045124" cy="3916392"/>
                <wp:effectExtent l="0" t="0" r="22225" b="27305"/>
                <wp:wrapNone/>
                <wp:docPr id="318" name="Text Box 318"/>
                <wp:cNvGraphicFramePr/>
                <a:graphic xmlns:a="http://schemas.openxmlformats.org/drawingml/2006/main">
                  <a:graphicData uri="http://schemas.microsoft.com/office/word/2010/wordprocessingShape">
                    <wps:wsp>
                      <wps:cNvSpPr txBox="1"/>
                      <wps:spPr>
                        <a:xfrm>
                          <a:off x="0" y="0"/>
                          <a:ext cx="3045124" cy="3916392"/>
                        </a:xfrm>
                        <a:prstGeom prst="rect">
                          <a:avLst/>
                        </a:prstGeom>
                        <a:solidFill>
                          <a:sysClr val="window" lastClr="FFFFFF"/>
                        </a:solidFill>
                        <a:ln w="6350">
                          <a:solidFill>
                            <a:prstClr val="black"/>
                          </a:solidFill>
                        </a:ln>
                        <a:effectLst/>
                      </wps:spPr>
                      <wps:txbx>
                        <w:txbxContent>
                          <w:p w14:paraId="030EA12F" w14:textId="77777777" w:rsidR="00A9095A" w:rsidRDefault="00A9095A" w:rsidP="00A9095A">
                            <w:r w:rsidRPr="006A69D2">
                              <w:object w:dxaOrig="5395" w:dyaOrig="7195" w14:anchorId="4B7A8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00pt">
                                  <v:imagedata r:id="rId10" o:title=""/>
                                </v:shape>
                                <o:OLEObject Type="Embed" ProgID="PowerPoint.Slide.12" ShapeID="_x0000_i1026" DrawAspect="Content" ObjectID="_1687951152" r:id="rId1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F0673D" id="_x0000_t202" coordsize="21600,21600" o:spt="202" path="m,l,21600r21600,l21600,xe">
                <v:stroke joinstyle="miter"/>
                <v:path gradientshapeok="t" o:connecttype="rect"/>
              </v:shapetype>
              <v:shape id="Text Box 318" o:spid="_x0000_s1027" type="#_x0000_t202" style="position:absolute;margin-left:241.8pt;margin-top:7.05pt;width:239.75pt;height:30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" fillcolor="window" strokeweight=".5pt">
                <v:textbox>
                  <w:txbxContent>
                    <w:p w:rsidR="00A9095A" w:rsidRDefault="00A9095A" w:rsidP="00A9095A">
                      <w:r w:rsidRPr="006A69D2">
                        <w:object w:dxaOrig="5395" w:dyaOrig="7195">
                          <v:shape id="_x0000_i1065" type="#_x0000_t75" style="width:225pt;height:300pt">
                            <v:imagedata r:id="rId12" o:title=""/>
                          </v:shape>
                          <o:OLEObject Type="Embed" ProgID="PowerPoint.Slide.12" ShapeID="_x0000_i1065" DrawAspect="Content" ObjectID="_1608107488" r:id="rId13"/>
                        </w:object>
                      </w:r>
                    </w:p>
                  </w:txbxContent>
                </v:textbox>
              </v:shape>
            </w:pict>
          </mc:Fallback>
        </mc:AlternateContent>
      </w:r>
      <w:r w:rsidRPr="00657036">
        <w:rPr>
          <w:rFonts w:ascii="Times New Roman" w:eastAsia="MS Mincho" w:hAnsi="Times New Roman" w:cs="Times New Roman"/>
          <w:b/>
          <w:bCs/>
          <w:noProof/>
          <w:sz w:val="24"/>
          <w:szCs w:val="24"/>
          <w:lang w:eastAsia="en-MY"/>
        </w:rPr>
        <mc:AlternateContent>
          <mc:Choice Requires="wps">
            <w:drawing>
              <wp:anchor distT="0" distB="0" distL="114300" distR="114300" simplePos="0" relativeHeight="251659264" behindDoc="0" locked="0" layoutInCell="1" allowOverlap="1" wp14:anchorId="1E9D995A" wp14:editId="1F10CF97">
                <wp:simplePos x="0" y="0"/>
                <wp:positionH relativeFrom="column">
                  <wp:posOffset>-43132</wp:posOffset>
                </wp:positionH>
                <wp:positionV relativeFrom="paragraph">
                  <wp:posOffset>98473</wp:posOffset>
                </wp:positionV>
                <wp:extent cx="3045124" cy="2398143"/>
                <wp:effectExtent l="0" t="0" r="22225" b="21590"/>
                <wp:wrapNone/>
                <wp:docPr id="359" name="Text Box 359"/>
                <wp:cNvGraphicFramePr/>
                <a:graphic xmlns:a="http://schemas.openxmlformats.org/drawingml/2006/main">
                  <a:graphicData uri="http://schemas.microsoft.com/office/word/2010/wordprocessingShape">
                    <wps:wsp>
                      <wps:cNvSpPr txBox="1"/>
                      <wps:spPr>
                        <a:xfrm>
                          <a:off x="0" y="0"/>
                          <a:ext cx="3045124" cy="2398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C03A3" w14:textId="77777777" w:rsidR="00A9095A" w:rsidRDefault="00A9095A" w:rsidP="00A9095A">
                            <w:r w:rsidRPr="00A238A4">
                              <w:object w:dxaOrig="7194" w:dyaOrig="5395" w14:anchorId="35A3F8E6">
                                <v:shape id="_x0000_i1028" type="#_x0000_t75" style="width:224pt;height:168pt">
                                  <v:imagedata r:id="rId14" o:title=""/>
                                </v:shape>
                                <o:OLEObject Type="Embed" ProgID="PowerPoint.Slide.12" ShapeID="_x0000_i1028" DrawAspect="Content" ObjectID="_1687951153"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7F49B" id="Text Box 359" o:spid="_x0000_s1028" type="#_x0000_t202" style="position:absolute;margin-left:-3.4pt;margin-top:7.75pt;width:239.75pt;height:18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" fillcolor="white [3201]" strokeweight=".5pt">
                <v:textbox>
                  <w:txbxContent>
                    <w:p w:rsidR="00A9095A" w:rsidRDefault="00A9095A" w:rsidP="00A9095A">
                      <w:r w:rsidRPr="00A238A4">
                        <w:object w:dxaOrig="7195" w:dyaOrig="5396">
                          <v:shape id="_x0000_i1066" type="#_x0000_t75" style="width:224.25pt;height:168pt">
                            <v:imagedata r:id="rId16" o:title=""/>
                          </v:shape>
                          <o:OLEObject Type="Embed" ProgID="PowerPoint.Slide.12" ShapeID="_x0000_i1066" DrawAspect="Content" ObjectID="_1608107489" r:id="rId17"/>
                        </w:object>
                      </w:r>
                    </w:p>
                  </w:txbxContent>
                </v:textbox>
              </v:shape>
            </w:pict>
          </mc:Fallback>
        </mc:AlternateContent>
      </w:r>
    </w:p>
    <w:p w14:paraId="1207FFEE"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57F213AB"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7CE96886"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215BE1FB"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5CF9130D"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5A5CD4C1"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365AD3B2"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55781680"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7B04073C"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649687B9"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7DE1B904"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5783D579"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0"/>
          <w:szCs w:val="20"/>
          <w:lang w:eastAsia="ja-JP"/>
        </w:rPr>
      </w:pPr>
    </w:p>
    <w:p w14:paraId="77A16915" w14:textId="77777777" w:rsidR="00A9095A" w:rsidRPr="00657036" w:rsidRDefault="00A9095A" w:rsidP="00A9095A">
      <w:pPr>
        <w:keepNext/>
        <w:widowControl w:val="0"/>
        <w:spacing w:after="0" w:line="240" w:lineRule="auto"/>
        <w:jc w:val="center"/>
        <w:outlineLvl w:val="0"/>
        <w:rPr>
          <w:rFonts w:ascii="Times New Roman" w:eastAsia="MS Mincho" w:hAnsi="Times New Roman" w:cs="Times New Roman"/>
          <w:b/>
          <w:bCs/>
          <w:sz w:val="24"/>
          <w:szCs w:val="24"/>
          <w:lang w:eastAsia="ja-JP"/>
        </w:rPr>
      </w:pPr>
    </w:p>
    <w:p w14:paraId="06493A93" w14:textId="77777777" w:rsidR="00A9095A" w:rsidRPr="00657036" w:rsidRDefault="00A9095A" w:rsidP="00A9095A">
      <w:pPr>
        <w:keepNext/>
        <w:widowControl w:val="0"/>
        <w:spacing w:after="0" w:line="240" w:lineRule="auto"/>
        <w:jc w:val="center"/>
        <w:outlineLvl w:val="0"/>
        <w:rPr>
          <w:rFonts w:ascii="Times New Roman" w:hAnsi="Times New Roman" w:cs="Times New Roman"/>
          <w:b/>
          <w:sz w:val="24"/>
          <w:szCs w:val="24"/>
        </w:rPr>
      </w:pPr>
    </w:p>
    <w:p w14:paraId="4258DB44" w14:textId="77777777" w:rsidR="00A9095A" w:rsidRPr="00657036" w:rsidRDefault="00A9095A" w:rsidP="00A9095A">
      <w:pPr>
        <w:keepNext/>
        <w:widowControl w:val="0"/>
        <w:spacing w:after="0" w:line="240" w:lineRule="auto"/>
        <w:jc w:val="center"/>
        <w:outlineLvl w:val="0"/>
        <w:rPr>
          <w:rFonts w:ascii="Times New Roman" w:hAnsi="Times New Roman" w:cs="Times New Roman"/>
          <w:b/>
          <w:sz w:val="24"/>
          <w:szCs w:val="24"/>
        </w:rPr>
      </w:pPr>
    </w:p>
    <w:p w14:paraId="65E08C94" w14:textId="77777777" w:rsidR="00A9095A" w:rsidRPr="00657036" w:rsidRDefault="00A9095A" w:rsidP="00A9095A">
      <w:pPr>
        <w:keepNext/>
        <w:widowControl w:val="0"/>
        <w:spacing w:after="0" w:line="240" w:lineRule="auto"/>
        <w:jc w:val="center"/>
        <w:outlineLvl w:val="0"/>
        <w:rPr>
          <w:rFonts w:ascii="Times New Roman" w:hAnsi="Times New Roman" w:cs="Times New Roman"/>
          <w:b/>
          <w:sz w:val="24"/>
          <w:szCs w:val="24"/>
        </w:rPr>
      </w:pPr>
    </w:p>
    <w:p w14:paraId="727DF18A" w14:textId="77777777" w:rsidR="00A9095A" w:rsidRPr="00657036" w:rsidRDefault="00A9095A" w:rsidP="00A9095A">
      <w:pPr>
        <w:keepNext/>
        <w:widowControl w:val="0"/>
        <w:spacing w:after="0" w:line="240" w:lineRule="auto"/>
        <w:outlineLvl w:val="0"/>
        <w:rPr>
          <w:rFonts w:ascii="Times New Roman" w:hAnsi="Times New Roman" w:cs="Times New Roman"/>
          <w:sz w:val="18"/>
          <w:szCs w:val="20"/>
        </w:rPr>
      </w:pPr>
      <w:r w:rsidRPr="00657036">
        <w:rPr>
          <w:rFonts w:ascii="Times New Roman" w:hAnsi="Times New Roman" w:cs="Times New Roman"/>
          <w:b/>
          <w:sz w:val="24"/>
          <w:szCs w:val="24"/>
        </w:rPr>
        <w:t xml:space="preserve">        </w:t>
      </w:r>
      <w:r w:rsidR="007E1562" w:rsidRPr="00657036">
        <w:rPr>
          <w:rFonts w:ascii="Times New Roman" w:hAnsi="Times New Roman" w:cs="Times New Roman"/>
          <w:b/>
          <w:szCs w:val="24"/>
        </w:rPr>
        <w:t xml:space="preserve">Fig. </w:t>
      </w:r>
      <w:r w:rsidRPr="00657036">
        <w:rPr>
          <w:rFonts w:ascii="Times New Roman" w:hAnsi="Times New Roman" w:cs="Times New Roman"/>
          <w:b/>
          <w:szCs w:val="24"/>
        </w:rPr>
        <w:t>1.</w:t>
      </w:r>
      <w:r w:rsidRPr="00657036">
        <w:rPr>
          <w:rFonts w:ascii="Times New Roman" w:hAnsi="Times New Roman" w:cs="Times New Roman"/>
          <w:szCs w:val="24"/>
        </w:rPr>
        <w:t xml:space="preserve"> Proposed education system     </w:t>
      </w:r>
    </w:p>
    <w:p w14:paraId="64A82AED" w14:textId="77777777" w:rsidR="00A9095A" w:rsidRPr="00657036" w:rsidRDefault="00A9095A" w:rsidP="00A9095A">
      <w:pPr>
        <w:spacing w:after="0" w:line="240" w:lineRule="auto"/>
        <w:rPr>
          <w:rFonts w:ascii="Times New Roman" w:hAnsi="Times New Roman" w:cs="Times New Roman"/>
          <w:sz w:val="20"/>
        </w:rPr>
      </w:pPr>
    </w:p>
    <w:p w14:paraId="2283A03D" w14:textId="77777777" w:rsidR="00A9095A" w:rsidRPr="00657036" w:rsidRDefault="00A9095A" w:rsidP="00A9095A">
      <w:pPr>
        <w:spacing w:after="0" w:line="240" w:lineRule="auto"/>
        <w:rPr>
          <w:rFonts w:ascii="Times New Roman" w:hAnsi="Times New Roman" w:cs="Times New Roman"/>
        </w:rPr>
      </w:pPr>
    </w:p>
    <w:p w14:paraId="2EA70B58" w14:textId="77777777" w:rsidR="00A9095A" w:rsidRPr="00657036" w:rsidRDefault="00A9095A" w:rsidP="00A9095A">
      <w:pPr>
        <w:spacing w:after="0" w:line="240" w:lineRule="auto"/>
        <w:rPr>
          <w:rFonts w:ascii="Times New Roman" w:hAnsi="Times New Roman" w:cs="Times New Roman"/>
          <w:b/>
        </w:rPr>
      </w:pPr>
    </w:p>
    <w:p w14:paraId="596AF7DF" w14:textId="77777777" w:rsidR="00A9095A" w:rsidRPr="00657036" w:rsidRDefault="00A9095A" w:rsidP="00A9095A">
      <w:pPr>
        <w:spacing w:after="0" w:line="240" w:lineRule="auto"/>
        <w:rPr>
          <w:rFonts w:ascii="Times New Roman" w:hAnsi="Times New Roman" w:cs="Times New Roman"/>
          <w:b/>
        </w:rPr>
      </w:pPr>
    </w:p>
    <w:p w14:paraId="77B41C18" w14:textId="77777777" w:rsidR="00A9095A" w:rsidRPr="00657036" w:rsidRDefault="00A9095A" w:rsidP="00A9095A">
      <w:pPr>
        <w:spacing w:after="0" w:line="240" w:lineRule="auto"/>
        <w:rPr>
          <w:rFonts w:ascii="Times New Roman" w:hAnsi="Times New Roman" w:cs="Times New Roman"/>
          <w:b/>
        </w:rPr>
      </w:pPr>
    </w:p>
    <w:p w14:paraId="53A6CF1C" w14:textId="77777777" w:rsidR="00A9095A" w:rsidRPr="00657036" w:rsidRDefault="00A9095A" w:rsidP="00A9095A">
      <w:pPr>
        <w:spacing w:after="0" w:line="240" w:lineRule="auto"/>
        <w:rPr>
          <w:rFonts w:ascii="Times New Roman" w:hAnsi="Times New Roman" w:cs="Times New Roman"/>
          <w:b/>
        </w:rPr>
      </w:pPr>
    </w:p>
    <w:p w14:paraId="416451E5" w14:textId="77777777" w:rsidR="00A9095A" w:rsidRPr="00657036" w:rsidRDefault="00A9095A" w:rsidP="00A9095A">
      <w:pPr>
        <w:spacing w:after="0" w:line="240" w:lineRule="auto"/>
        <w:rPr>
          <w:rFonts w:ascii="Times New Roman" w:hAnsi="Times New Roman" w:cs="Times New Roman"/>
          <w:b/>
        </w:rPr>
      </w:pPr>
    </w:p>
    <w:p w14:paraId="40A6872C" w14:textId="77777777" w:rsidR="00A9095A" w:rsidRPr="00657036" w:rsidRDefault="00A9095A" w:rsidP="00A9095A">
      <w:pPr>
        <w:spacing w:after="0" w:line="240" w:lineRule="auto"/>
        <w:rPr>
          <w:rFonts w:ascii="Times New Roman" w:hAnsi="Times New Roman" w:cs="Times New Roman"/>
          <w:b/>
        </w:rPr>
      </w:pPr>
    </w:p>
    <w:p w14:paraId="40F4C1C2" w14:textId="7F49987A" w:rsidR="00A9095A" w:rsidRPr="00657036" w:rsidRDefault="00A9095A" w:rsidP="00A9095A">
      <w:pPr>
        <w:spacing w:after="0" w:line="240" w:lineRule="auto"/>
        <w:rPr>
          <w:rFonts w:ascii="Times New Roman" w:hAnsi="Times New Roman" w:cs="Times New Roman"/>
          <w:b/>
          <w:sz w:val="20"/>
        </w:rPr>
      </w:pPr>
      <w:r w:rsidRPr="00657036">
        <w:rPr>
          <w:rFonts w:ascii="Times New Roman" w:hAnsi="Times New Roman" w:cs="Times New Roman"/>
          <w:b/>
        </w:rPr>
        <w:t xml:space="preserve">                                                                                                           </w:t>
      </w:r>
      <w:r w:rsidR="007E1562" w:rsidRPr="00657036">
        <w:rPr>
          <w:rFonts w:ascii="Times New Roman" w:hAnsi="Times New Roman" w:cs="Times New Roman"/>
          <w:b/>
          <w:szCs w:val="24"/>
        </w:rPr>
        <w:t xml:space="preserve">Fig. </w:t>
      </w:r>
      <w:r w:rsidRPr="00657036">
        <w:rPr>
          <w:rFonts w:ascii="Times New Roman" w:hAnsi="Times New Roman" w:cs="Times New Roman"/>
          <w:b/>
          <w:szCs w:val="24"/>
        </w:rPr>
        <w:t xml:space="preserve">2. </w:t>
      </w:r>
      <w:r w:rsidRPr="00657036">
        <w:rPr>
          <w:rFonts w:ascii="Times New Roman" w:hAnsi="Times New Roman" w:cs="Times New Roman"/>
          <w:szCs w:val="24"/>
        </w:rPr>
        <w:t>Proposed education contents</w:t>
      </w:r>
    </w:p>
    <w:p w14:paraId="08B9F623" w14:textId="77777777" w:rsidR="00A9095A" w:rsidRPr="00657036" w:rsidRDefault="007E1562" w:rsidP="00A9095A">
      <w:pPr>
        <w:spacing w:after="0" w:line="240" w:lineRule="auto"/>
        <w:rPr>
          <w:rFonts w:ascii="Times New Roman" w:hAnsi="Times New Roman" w:cs="Times New Roman"/>
          <w:b/>
          <w:sz w:val="24"/>
          <w:szCs w:val="24"/>
        </w:rPr>
      </w:pPr>
      <w:r w:rsidRPr="00657036">
        <w:rPr>
          <w:rFonts w:ascii="Times New Roman" w:hAnsi="Times New Roman" w:cs="Times New Roman"/>
          <w:b/>
          <w:sz w:val="24"/>
          <w:szCs w:val="24"/>
        </w:rPr>
        <w:t xml:space="preserve">3. </w:t>
      </w:r>
      <w:r w:rsidR="00A9095A" w:rsidRPr="00657036">
        <w:rPr>
          <w:rFonts w:ascii="Times New Roman" w:hAnsi="Times New Roman" w:cs="Times New Roman"/>
          <w:b/>
          <w:sz w:val="24"/>
          <w:szCs w:val="24"/>
        </w:rPr>
        <w:t>D</w:t>
      </w:r>
      <w:r w:rsidRPr="00657036">
        <w:rPr>
          <w:rFonts w:ascii="Times New Roman" w:hAnsi="Times New Roman" w:cs="Times New Roman"/>
          <w:b/>
          <w:sz w:val="24"/>
          <w:szCs w:val="24"/>
        </w:rPr>
        <w:t xml:space="preserve">iscussion and Conclusion </w:t>
      </w:r>
    </w:p>
    <w:p w14:paraId="61245B34" w14:textId="77777777" w:rsidR="00A9095A" w:rsidRPr="00657036" w:rsidRDefault="00A9095A" w:rsidP="00A9095A">
      <w:pPr>
        <w:spacing w:after="0" w:line="240" w:lineRule="auto"/>
        <w:rPr>
          <w:rFonts w:ascii="Times New Roman" w:hAnsi="Times New Roman" w:cs="Times New Roman"/>
          <w:sz w:val="24"/>
          <w:szCs w:val="24"/>
        </w:rPr>
      </w:pPr>
    </w:p>
    <w:p w14:paraId="4ACBC676" w14:textId="77777777" w:rsidR="00A9095A" w:rsidRPr="00657036" w:rsidRDefault="00A9095A" w:rsidP="00F4014E">
      <w:pPr>
        <w:pStyle w:val="KaleidoscopeNormal"/>
        <w:spacing w:before="0"/>
        <w:ind w:firstLine="369"/>
        <w:rPr>
          <w:sz w:val="24"/>
          <w:szCs w:val="24"/>
          <w:lang w:eastAsia="ja-JP"/>
        </w:rPr>
      </w:pPr>
      <w:r w:rsidRPr="00657036">
        <w:rPr>
          <w:sz w:val="24"/>
          <w:szCs w:val="24"/>
          <w:lang w:eastAsia="ja-JP"/>
        </w:rPr>
        <w:t>In this paper, engineering education about standardization was studied from the view points and objectives of the education, education system and education contents. Major results are as follows.</w:t>
      </w:r>
    </w:p>
    <w:p w14:paraId="06897E47" w14:textId="77777777" w:rsidR="00A9095A" w:rsidRPr="00657036" w:rsidRDefault="00A9095A" w:rsidP="00A9095A">
      <w:pPr>
        <w:pStyle w:val="KaleidoscopeNormal"/>
        <w:spacing w:before="0"/>
        <w:rPr>
          <w:sz w:val="24"/>
          <w:szCs w:val="24"/>
          <w:lang w:eastAsia="ja-JP"/>
        </w:rPr>
      </w:pPr>
      <w:r w:rsidRPr="00657036">
        <w:rPr>
          <w:sz w:val="24"/>
          <w:szCs w:val="24"/>
          <w:lang w:eastAsia="ja-JP"/>
        </w:rPr>
        <w:t>(1) View points and objectives of education about standards and their standardization are to make students to cultivate knowledge and skills necessary to engage in standardization for their carriers after the graduation of universities.</w:t>
      </w:r>
    </w:p>
    <w:p w14:paraId="63BE225D" w14:textId="77777777" w:rsidR="00A9095A" w:rsidRPr="00657036" w:rsidRDefault="00A9095A" w:rsidP="00A9095A">
      <w:pPr>
        <w:pStyle w:val="KaleidoscopeNormal"/>
        <w:spacing w:before="0"/>
        <w:rPr>
          <w:sz w:val="24"/>
          <w:szCs w:val="24"/>
          <w:lang w:eastAsia="ja-JP"/>
        </w:rPr>
      </w:pPr>
      <w:r w:rsidRPr="00657036">
        <w:rPr>
          <w:sz w:val="24"/>
          <w:szCs w:val="24"/>
          <w:lang w:eastAsia="ja-JP"/>
        </w:rPr>
        <w:t>(2) Education system about standardization should be positioned as that for the cultivation of broader perspectives and knowledge and skills for the preparation of students’ future jobs.</w:t>
      </w:r>
    </w:p>
    <w:p w14:paraId="103928F3" w14:textId="77777777" w:rsidR="00A9095A" w:rsidRPr="00657036" w:rsidRDefault="00A9095A" w:rsidP="00A9095A">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657036">
        <w:rPr>
          <w:rFonts w:ascii="Times New Roman" w:hAnsi="Times New Roman" w:cs="Times New Roman"/>
          <w:sz w:val="24"/>
          <w:szCs w:val="24"/>
          <w:lang w:eastAsia="ja-JP"/>
        </w:rPr>
        <w:t xml:space="preserve">(3) Preferable education contents are proposed consisting of 7 items such as </w:t>
      </w:r>
      <w:r w:rsidRPr="00657036">
        <w:rPr>
          <w:rFonts w:ascii="Times New Roman" w:hAnsi="Times New Roman" w:cs="Times New Roman"/>
          <w:sz w:val="24"/>
          <w:szCs w:val="24"/>
        </w:rPr>
        <w:t>the basic knowledge about standards, Intellectual properties, strategies, social acceptance of new technologies, negotiation and training for new standard planning and proposals. These contents are being offered at Osaka university.</w:t>
      </w:r>
    </w:p>
    <w:p w14:paraId="7BE4999D" w14:textId="77777777" w:rsidR="00A9095A" w:rsidRPr="00657036" w:rsidRDefault="00A9095A" w:rsidP="00A9095A">
      <w:pPr>
        <w:spacing w:after="0" w:line="240" w:lineRule="auto"/>
        <w:rPr>
          <w:rFonts w:ascii="Times New Roman" w:hAnsi="Times New Roman" w:cs="Times New Roman"/>
          <w:sz w:val="24"/>
          <w:szCs w:val="24"/>
        </w:rPr>
      </w:pPr>
    </w:p>
    <w:p w14:paraId="0BE603BD" w14:textId="77777777" w:rsidR="00A9095A" w:rsidRPr="00657036" w:rsidRDefault="007E1562" w:rsidP="00A9095A">
      <w:pPr>
        <w:spacing w:after="0" w:line="240" w:lineRule="auto"/>
        <w:jc w:val="both"/>
        <w:rPr>
          <w:rFonts w:ascii="Times New Roman" w:hAnsi="Times New Roman" w:cs="Times New Roman"/>
          <w:b/>
          <w:sz w:val="24"/>
          <w:szCs w:val="24"/>
          <w:lang w:val="en-US"/>
        </w:rPr>
      </w:pPr>
      <w:r w:rsidRPr="00657036">
        <w:rPr>
          <w:rFonts w:ascii="Times New Roman" w:hAnsi="Times New Roman" w:cs="Times New Roman"/>
          <w:b/>
          <w:sz w:val="24"/>
          <w:szCs w:val="24"/>
          <w:lang w:val="en-US" w:eastAsia="tr-TR"/>
        </w:rPr>
        <w:t xml:space="preserve">Acknowledgment </w:t>
      </w:r>
    </w:p>
    <w:p w14:paraId="122A2C20" w14:textId="77777777" w:rsidR="00A9095A" w:rsidRPr="00657036" w:rsidRDefault="00A9095A" w:rsidP="00A9095A">
      <w:pPr>
        <w:spacing w:after="0" w:line="240" w:lineRule="auto"/>
        <w:jc w:val="both"/>
        <w:rPr>
          <w:rFonts w:ascii="Times New Roman" w:hAnsi="Times New Roman" w:cs="Times New Roman"/>
          <w:sz w:val="24"/>
          <w:szCs w:val="24"/>
          <w:lang w:val="en-US"/>
        </w:rPr>
      </w:pPr>
      <w:r w:rsidRPr="00657036">
        <w:rPr>
          <w:rFonts w:ascii="Times New Roman" w:hAnsi="Times New Roman" w:cs="Times New Roman"/>
          <w:sz w:val="24"/>
          <w:szCs w:val="24"/>
          <w:lang w:val="en-US"/>
        </w:rPr>
        <w:t>The author would like to express appreciation for the support of Prof.</w:t>
      </w:r>
      <w:r w:rsidR="007E1562" w:rsidRPr="00657036">
        <w:rPr>
          <w:rFonts w:ascii="Times New Roman" w:hAnsi="Times New Roman" w:cs="Times New Roman"/>
          <w:sz w:val="24"/>
          <w:szCs w:val="24"/>
          <w:lang w:val="en-US"/>
        </w:rPr>
        <w:t xml:space="preserve"> Dr. Sato of </w:t>
      </w:r>
      <w:proofErr w:type="spellStart"/>
      <w:r w:rsidR="007E1562" w:rsidRPr="00657036">
        <w:rPr>
          <w:rFonts w:ascii="Times New Roman" w:hAnsi="Times New Roman" w:cs="Times New Roman"/>
          <w:sz w:val="24"/>
          <w:szCs w:val="24"/>
          <w:lang w:val="en-US"/>
        </w:rPr>
        <w:t>Waseda</w:t>
      </w:r>
      <w:proofErr w:type="spellEnd"/>
      <w:r w:rsidR="007E1562" w:rsidRPr="00657036">
        <w:rPr>
          <w:rFonts w:ascii="Times New Roman" w:hAnsi="Times New Roman" w:cs="Times New Roman"/>
          <w:sz w:val="24"/>
          <w:szCs w:val="24"/>
          <w:lang w:val="en-US"/>
        </w:rPr>
        <w:t xml:space="preserve"> university.</w:t>
      </w:r>
      <w:r w:rsidRPr="00657036">
        <w:rPr>
          <w:rFonts w:ascii="Times New Roman" w:hAnsi="Times New Roman" w:cs="Times New Roman"/>
          <w:sz w:val="24"/>
          <w:szCs w:val="24"/>
          <w:lang w:val="en-US"/>
        </w:rPr>
        <w:t xml:space="preserve"> </w:t>
      </w:r>
    </w:p>
    <w:p w14:paraId="76EB7F85" w14:textId="77777777" w:rsidR="00A9095A" w:rsidRPr="00657036" w:rsidRDefault="00A9095A" w:rsidP="00A9095A">
      <w:pPr>
        <w:spacing w:after="0" w:line="240" w:lineRule="auto"/>
        <w:jc w:val="both"/>
        <w:rPr>
          <w:rFonts w:ascii="Times New Roman" w:hAnsi="Times New Roman" w:cs="Times New Roman"/>
          <w:sz w:val="20"/>
          <w:szCs w:val="20"/>
          <w:lang w:val="en-US"/>
        </w:rPr>
      </w:pPr>
    </w:p>
    <w:p w14:paraId="4B4F0471" w14:textId="77777777" w:rsidR="00C15D8C" w:rsidRDefault="00C15D8C" w:rsidP="00B12733">
      <w:pPr>
        <w:spacing w:after="0" w:line="240" w:lineRule="auto"/>
        <w:rPr>
          <w:rFonts w:ascii="Times New Roman" w:hAnsi="Times New Roman" w:cs="Times New Roman"/>
          <w:b/>
          <w:sz w:val="24"/>
          <w:szCs w:val="24"/>
        </w:rPr>
      </w:pPr>
    </w:p>
    <w:p w14:paraId="55F36E60" w14:textId="77777777" w:rsidR="00C15D8C" w:rsidRDefault="00C15D8C" w:rsidP="00B12733">
      <w:pPr>
        <w:spacing w:after="0" w:line="240" w:lineRule="auto"/>
        <w:rPr>
          <w:rFonts w:ascii="Times New Roman" w:hAnsi="Times New Roman" w:cs="Times New Roman"/>
          <w:b/>
          <w:sz w:val="24"/>
          <w:szCs w:val="24"/>
        </w:rPr>
      </w:pPr>
    </w:p>
    <w:p w14:paraId="46F5D503" w14:textId="77777777" w:rsidR="00C15D8C" w:rsidRDefault="00C15D8C" w:rsidP="00B12733">
      <w:pPr>
        <w:spacing w:after="0" w:line="240" w:lineRule="auto"/>
        <w:rPr>
          <w:rFonts w:ascii="Times New Roman" w:hAnsi="Times New Roman" w:cs="Times New Roman"/>
          <w:b/>
          <w:sz w:val="24"/>
          <w:szCs w:val="24"/>
        </w:rPr>
      </w:pPr>
    </w:p>
    <w:p w14:paraId="4387FE7D" w14:textId="76DE3DCD" w:rsidR="00340AB5" w:rsidRPr="00657036" w:rsidRDefault="00340AB5" w:rsidP="00B12733">
      <w:pPr>
        <w:spacing w:after="0" w:line="240" w:lineRule="auto"/>
        <w:rPr>
          <w:rFonts w:ascii="Times New Roman" w:hAnsi="Times New Roman" w:cs="Times New Roman"/>
          <w:b/>
          <w:sz w:val="24"/>
          <w:szCs w:val="24"/>
        </w:rPr>
      </w:pPr>
      <w:r w:rsidRPr="00657036">
        <w:rPr>
          <w:rFonts w:ascii="Times New Roman" w:hAnsi="Times New Roman" w:cs="Times New Roman"/>
          <w:b/>
          <w:sz w:val="24"/>
          <w:szCs w:val="24"/>
        </w:rPr>
        <w:t xml:space="preserve">References </w:t>
      </w:r>
      <w:r w:rsidR="00C15D8C">
        <w:rPr>
          <w:rFonts w:ascii="Times New Roman" w:hAnsi="Times New Roman" w:cs="Times New Roman"/>
          <w:b/>
          <w:sz w:val="24"/>
          <w:szCs w:val="24"/>
        </w:rPr>
        <w:t>(APA 6</w:t>
      </w:r>
      <w:r w:rsidR="00C15D8C" w:rsidRPr="00C15D8C">
        <w:rPr>
          <w:rFonts w:ascii="Times New Roman" w:hAnsi="Times New Roman" w:cs="Times New Roman"/>
          <w:b/>
          <w:sz w:val="24"/>
          <w:szCs w:val="24"/>
          <w:vertAlign w:val="superscript"/>
        </w:rPr>
        <w:t>th</w:t>
      </w:r>
      <w:r w:rsidR="00C15D8C">
        <w:rPr>
          <w:rFonts w:ascii="Times New Roman" w:hAnsi="Times New Roman" w:cs="Times New Roman"/>
          <w:b/>
          <w:sz w:val="24"/>
          <w:szCs w:val="24"/>
        </w:rPr>
        <w:t>)</w:t>
      </w:r>
    </w:p>
    <w:p w14:paraId="5C4DBFC2" w14:textId="77777777" w:rsidR="00A9095A" w:rsidRPr="00657036" w:rsidRDefault="00A9095A" w:rsidP="00A9095A">
      <w:pPr>
        <w:pStyle w:val="EndNoteBibliography"/>
        <w:ind w:left="720" w:hanging="720"/>
        <w:rPr>
          <w:rFonts w:ascii="Times New Roman" w:hAnsi="Times New Roman" w:cs="Times New Roman"/>
          <w:sz w:val="20"/>
        </w:rPr>
      </w:pPr>
    </w:p>
    <w:p w14:paraId="0BC6E448" w14:textId="77777777" w:rsidR="00E827D4" w:rsidRPr="00E827D4" w:rsidRDefault="00E827D4" w:rsidP="00E827D4">
      <w:pPr>
        <w:pStyle w:val="EndNoteBibliography"/>
        <w:ind w:left="720" w:hanging="720"/>
        <w:rPr>
          <w:rFonts w:ascii="Times New Roman" w:hAnsi="Times New Roman" w:cs="Times New Roman"/>
          <w:color w:val="000000"/>
          <w:sz w:val="24"/>
        </w:rPr>
      </w:pPr>
      <w:r w:rsidRPr="00E827D4">
        <w:rPr>
          <w:rFonts w:ascii="Times New Roman" w:hAnsi="Times New Roman" w:cs="Times New Roman"/>
          <w:color w:val="000000"/>
          <w:sz w:val="24"/>
        </w:rPr>
        <w:t xml:space="preserve">A.Anton Arulrajah, Prof. H.H.D.N.P. Opatha &amp; Dr. N.N.J.Nawaratne, 2015. Green Human Resource Management Practices: A Review. </w:t>
      </w:r>
      <w:r w:rsidRPr="00E827D4">
        <w:rPr>
          <w:rFonts w:ascii="Times New Roman" w:hAnsi="Times New Roman" w:cs="Times New Roman"/>
          <w:i/>
          <w:color w:val="000000"/>
          <w:sz w:val="24"/>
        </w:rPr>
        <w:t>Sri Lankan Journal of Human Resource Management.</w:t>
      </w:r>
      <w:r w:rsidRPr="00E827D4">
        <w:rPr>
          <w:rFonts w:ascii="Times New Roman" w:hAnsi="Times New Roman" w:cs="Times New Roman"/>
          <w:color w:val="000000"/>
          <w:sz w:val="24"/>
        </w:rPr>
        <w:t xml:space="preserve"> 5(1).</w:t>
      </w:r>
    </w:p>
    <w:p w14:paraId="68305D78" w14:textId="77777777" w:rsidR="00E827D4" w:rsidRPr="00E827D4" w:rsidRDefault="00E827D4" w:rsidP="00E827D4">
      <w:pPr>
        <w:pStyle w:val="EndNoteBibliography"/>
        <w:ind w:left="720" w:hanging="720"/>
        <w:rPr>
          <w:rFonts w:ascii="Times New Roman" w:hAnsi="Times New Roman" w:cs="Times New Roman"/>
          <w:color w:val="000000"/>
          <w:sz w:val="24"/>
        </w:rPr>
      </w:pPr>
      <w:r w:rsidRPr="00E827D4">
        <w:rPr>
          <w:rFonts w:ascii="Times New Roman" w:hAnsi="Times New Roman" w:cs="Times New Roman"/>
          <w:color w:val="000000"/>
          <w:sz w:val="24"/>
        </w:rPr>
        <w:t xml:space="preserve">A.K. Bushan &amp; J.C. Mackenzie, 1994. </w:t>
      </w:r>
      <w:r w:rsidRPr="00E827D4">
        <w:rPr>
          <w:rFonts w:ascii="Times New Roman" w:hAnsi="Times New Roman" w:cs="Times New Roman"/>
          <w:i/>
          <w:color w:val="000000"/>
          <w:sz w:val="24"/>
        </w:rPr>
        <w:t>Environmental Leadership plus Total Quality Management Equals Continuous Improvement, Environmental TQM</w:t>
      </w:r>
      <w:r w:rsidRPr="00E827D4">
        <w:rPr>
          <w:rFonts w:ascii="Times New Roman" w:hAnsi="Times New Roman" w:cs="Times New Roman"/>
          <w:color w:val="000000"/>
          <w:sz w:val="24"/>
        </w:rPr>
        <w:t>. 2nd ed, McGraw-Hill, New York. 72-93.</w:t>
      </w:r>
    </w:p>
    <w:p w14:paraId="227EB118" w14:textId="77777777" w:rsidR="00E827D4" w:rsidRPr="00E827D4" w:rsidRDefault="00E827D4" w:rsidP="00E827D4">
      <w:pPr>
        <w:pStyle w:val="EndNoteBibliography"/>
        <w:ind w:left="720" w:hanging="720"/>
        <w:rPr>
          <w:rFonts w:ascii="Times New Roman" w:hAnsi="Times New Roman" w:cs="Times New Roman"/>
          <w:color w:val="000000"/>
          <w:sz w:val="24"/>
        </w:rPr>
      </w:pPr>
      <w:r w:rsidRPr="00E827D4">
        <w:rPr>
          <w:rFonts w:ascii="Times New Roman" w:hAnsi="Times New Roman" w:cs="Times New Roman"/>
          <w:color w:val="000000"/>
          <w:sz w:val="24"/>
        </w:rPr>
        <w:t>Bonnie F. Daily &amp; Su-chun Huang, 2001. Achieving Sustainability through Attention to Human Resources Factors in Environmental Management</w:t>
      </w:r>
      <w:r w:rsidRPr="00E827D4">
        <w:rPr>
          <w:rFonts w:ascii="Times New Roman" w:hAnsi="Times New Roman" w:cs="Times New Roman"/>
          <w:i/>
          <w:color w:val="000000"/>
          <w:sz w:val="24"/>
        </w:rPr>
        <w:t>. International Journal of Operations &amp; Production Management</w:t>
      </w:r>
      <w:r w:rsidRPr="00E827D4">
        <w:rPr>
          <w:rFonts w:ascii="Times New Roman" w:hAnsi="Times New Roman" w:cs="Times New Roman"/>
          <w:color w:val="000000"/>
          <w:sz w:val="24"/>
        </w:rPr>
        <w:t>. 21(12). 1539-1552.</w:t>
      </w:r>
    </w:p>
    <w:p w14:paraId="715C99CB" w14:textId="77777777" w:rsidR="00E827D4" w:rsidRPr="00E827D4" w:rsidRDefault="00E827D4" w:rsidP="00E827D4">
      <w:pPr>
        <w:pStyle w:val="EndNoteBibliography"/>
        <w:ind w:left="720" w:hanging="720"/>
        <w:rPr>
          <w:rFonts w:ascii="Times New Roman" w:hAnsi="Times New Roman" w:cs="Times New Roman"/>
          <w:color w:val="000000"/>
          <w:sz w:val="24"/>
        </w:rPr>
      </w:pPr>
      <w:r w:rsidRPr="00E827D4">
        <w:rPr>
          <w:rFonts w:ascii="Times New Roman" w:hAnsi="Times New Roman" w:cs="Times New Roman"/>
          <w:color w:val="000000"/>
          <w:sz w:val="24"/>
        </w:rPr>
        <w:t xml:space="preserve">B.F. Daily, J. Bishop &amp; R. Steiner, 2007. The Mediating Role of EMS Teamwork as it pertains to HR Factors and Perceived Environmental Performance. </w:t>
      </w:r>
      <w:r w:rsidRPr="00E827D4">
        <w:rPr>
          <w:rFonts w:ascii="Times New Roman" w:hAnsi="Times New Roman" w:cs="Times New Roman"/>
          <w:i/>
          <w:color w:val="000000"/>
          <w:sz w:val="24"/>
        </w:rPr>
        <w:t>Journal of Applied Business Research</w:t>
      </w:r>
      <w:r w:rsidRPr="00E827D4">
        <w:rPr>
          <w:rFonts w:ascii="Times New Roman" w:hAnsi="Times New Roman" w:cs="Times New Roman"/>
          <w:color w:val="000000"/>
          <w:sz w:val="24"/>
        </w:rPr>
        <w:t>. 23(1). 95-109.</w:t>
      </w:r>
    </w:p>
    <w:p w14:paraId="0884E3CE" w14:textId="77777777" w:rsidR="00E827D4" w:rsidRPr="00E827D4" w:rsidRDefault="00E827D4" w:rsidP="00E827D4">
      <w:pPr>
        <w:pStyle w:val="EndNoteBibliography"/>
        <w:ind w:left="720" w:hanging="720"/>
        <w:rPr>
          <w:rFonts w:ascii="Times New Roman" w:hAnsi="Times New Roman" w:cs="Times New Roman"/>
          <w:color w:val="000000"/>
          <w:sz w:val="24"/>
        </w:rPr>
      </w:pPr>
      <w:r w:rsidRPr="00E827D4">
        <w:rPr>
          <w:rFonts w:ascii="Times New Roman" w:hAnsi="Times New Roman" w:cs="Times New Roman"/>
          <w:color w:val="000000"/>
          <w:sz w:val="24"/>
        </w:rPr>
        <w:t>Chartered Institute of Personnel and Development (CIPD), 2007. The Environment and People Management, Discussion Web Page.</w:t>
      </w:r>
    </w:p>
    <w:p w14:paraId="6D240E68" w14:textId="77777777" w:rsidR="00E827D4" w:rsidRPr="00E827D4" w:rsidRDefault="00E827D4" w:rsidP="00E827D4">
      <w:pPr>
        <w:pStyle w:val="EndNoteBibliography"/>
        <w:ind w:left="720" w:hanging="720"/>
        <w:rPr>
          <w:rFonts w:ascii="Times New Roman" w:hAnsi="Times New Roman" w:cs="Times New Roman"/>
          <w:color w:val="000000"/>
          <w:sz w:val="24"/>
        </w:rPr>
      </w:pPr>
      <w:r w:rsidRPr="00E827D4">
        <w:rPr>
          <w:rFonts w:ascii="Times New Roman" w:hAnsi="Times New Roman" w:cs="Times New Roman"/>
          <w:color w:val="000000"/>
          <w:sz w:val="24"/>
        </w:rPr>
        <w:t xml:space="preserve">C.J.C. Jabbour, 2011. How Green are HRM Practices, Organizational Culture, Learning and Teamwork? A Brazilian Study. </w:t>
      </w:r>
      <w:r w:rsidRPr="00E827D4">
        <w:rPr>
          <w:rFonts w:ascii="Times New Roman" w:hAnsi="Times New Roman" w:cs="Times New Roman"/>
          <w:i/>
          <w:color w:val="000000"/>
          <w:sz w:val="24"/>
        </w:rPr>
        <w:t>Industrial and Commercial Training</w:t>
      </w:r>
      <w:r w:rsidRPr="00E827D4">
        <w:rPr>
          <w:rFonts w:ascii="Times New Roman" w:hAnsi="Times New Roman" w:cs="Times New Roman"/>
          <w:color w:val="000000"/>
          <w:sz w:val="24"/>
        </w:rPr>
        <w:t>. 43(2). 98-105.</w:t>
      </w:r>
    </w:p>
    <w:p w14:paraId="2DC24E45" w14:textId="08A668EE" w:rsidR="00566A84" w:rsidRDefault="00566A84" w:rsidP="00A9095A">
      <w:pPr>
        <w:pStyle w:val="EndNoteBibliography"/>
        <w:ind w:left="720" w:hanging="720"/>
        <w:rPr>
          <w:rFonts w:ascii="Times New Roman" w:hAnsi="Times New Roman" w:cs="Times New Roman"/>
          <w:color w:val="000000"/>
          <w:sz w:val="20"/>
        </w:rPr>
      </w:pPr>
    </w:p>
    <w:p w14:paraId="7314367E" w14:textId="697B7D47" w:rsidR="007D3719" w:rsidRDefault="007D3719" w:rsidP="00A9095A">
      <w:pPr>
        <w:pStyle w:val="EndNoteBibliography"/>
        <w:ind w:left="720" w:hanging="720"/>
        <w:rPr>
          <w:rFonts w:ascii="Times New Roman" w:hAnsi="Times New Roman" w:cs="Times New Roman"/>
          <w:color w:val="000000"/>
          <w:sz w:val="20"/>
        </w:rPr>
      </w:pPr>
    </w:p>
    <w:p w14:paraId="4181F039" w14:textId="63A4E318" w:rsidR="007D3719" w:rsidRDefault="007D3719" w:rsidP="00A9095A">
      <w:pPr>
        <w:pStyle w:val="EndNoteBibliography"/>
        <w:ind w:left="720" w:hanging="720"/>
        <w:rPr>
          <w:rFonts w:ascii="Times New Roman" w:hAnsi="Times New Roman" w:cs="Times New Roman"/>
          <w:color w:val="000000"/>
          <w:sz w:val="20"/>
        </w:rPr>
      </w:pPr>
      <w:r>
        <w:rPr>
          <w:lang w:val="ms-MY" w:eastAsia="ms-MY"/>
        </w:rPr>
        <mc:AlternateContent>
          <mc:Choice Requires="wps">
            <w:drawing>
              <wp:anchor distT="0" distB="0" distL="114300" distR="114300" simplePos="0" relativeHeight="251665408" behindDoc="0" locked="0" layoutInCell="1" allowOverlap="1" wp14:anchorId="172FFBC6" wp14:editId="602F7D63">
                <wp:simplePos x="0" y="0"/>
                <wp:positionH relativeFrom="margin">
                  <wp:posOffset>806450</wp:posOffset>
                </wp:positionH>
                <wp:positionV relativeFrom="paragraph">
                  <wp:posOffset>113665</wp:posOffset>
                </wp:positionV>
                <wp:extent cx="4959350" cy="26670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4959350" cy="26670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50F9888" w14:textId="27209E65" w:rsidR="007D3719" w:rsidRPr="00362551" w:rsidRDefault="007D3719" w:rsidP="007D3719">
                            <w:pPr>
                              <w:spacing w:line="240" w:lineRule="auto"/>
                              <w:jc w:val="center"/>
                              <w:rPr>
                                <w:b/>
                                <w:lang w:val="en-MY"/>
                              </w:rPr>
                            </w:pPr>
                            <w:r>
                              <w:rPr>
                                <w:b/>
                                <w:lang w:val="en-MY"/>
                              </w:rPr>
                              <w:t>Notes:</w:t>
                            </w:r>
                            <w:r>
                              <w:rPr>
                                <w:b/>
                                <w:lang w:val="en-MY"/>
                              </w:rPr>
                              <w:t xml:space="preserve"> Extended Abstract</w:t>
                            </w:r>
                          </w:p>
                          <w:p w14:paraId="3C99C983" w14:textId="77777777" w:rsidR="007D3719" w:rsidRPr="007856CE" w:rsidRDefault="007D3719" w:rsidP="007D3719">
                            <w:pPr>
                              <w:pStyle w:val="NormalWeb"/>
                              <w:shd w:val="clear" w:color="auto" w:fill="FFFFFF"/>
                              <w:spacing w:before="0" w:beforeAutospacing="0" w:after="0" w:afterAutospacing="0"/>
                              <w:textAlignment w:val="baseline"/>
                              <w:rPr>
                                <w:color w:val="333333"/>
                              </w:rPr>
                            </w:pPr>
                            <w:r w:rsidRPr="007856CE">
                              <w:rPr>
                                <w:color w:val="333333"/>
                              </w:rPr>
                              <w:t>* Please remove the page number</w:t>
                            </w:r>
                          </w:p>
                          <w:p w14:paraId="72D475FA" w14:textId="77777777" w:rsidR="007D3719" w:rsidRPr="007856CE" w:rsidRDefault="007D3719" w:rsidP="007D3719">
                            <w:pPr>
                              <w:pStyle w:val="NormalWeb"/>
                              <w:shd w:val="clear" w:color="auto" w:fill="FFFFFF"/>
                              <w:spacing w:before="0" w:beforeAutospacing="0" w:after="0" w:afterAutospacing="0"/>
                              <w:textAlignment w:val="baseline"/>
                              <w:rPr>
                                <w:color w:val="333333"/>
                              </w:rPr>
                            </w:pPr>
                            <w:r w:rsidRPr="007856CE">
                              <w:rPr>
                                <w:color w:val="333333"/>
                              </w:rPr>
                              <w:t>* Margin Normal: Top (2.54cm), Bottom (2.54cm), Left (2.54cm), Right (2.54cm)</w:t>
                            </w:r>
                          </w:p>
                          <w:p w14:paraId="43EB21CB" w14:textId="2C7ACB1B" w:rsidR="007D3719" w:rsidRDefault="007D3719" w:rsidP="007D3719">
                            <w:pPr>
                              <w:pStyle w:val="NormalWeb"/>
                              <w:shd w:val="clear" w:color="auto" w:fill="FFFFFF"/>
                              <w:spacing w:before="0" w:beforeAutospacing="0" w:after="0" w:afterAutospacing="0"/>
                              <w:textAlignment w:val="baseline"/>
                              <w:rPr>
                                <w:color w:val="333333"/>
                              </w:rPr>
                            </w:pPr>
                            <w:r w:rsidRPr="007856CE">
                              <w:rPr>
                                <w:color w:val="333333"/>
                              </w:rPr>
                              <w:t xml:space="preserve">* Minimum Pages </w:t>
                            </w:r>
                            <w:r>
                              <w:rPr>
                                <w:color w:val="333333"/>
                              </w:rPr>
                              <w:t>2</w:t>
                            </w:r>
                            <w:r w:rsidRPr="007856CE">
                              <w:rPr>
                                <w:color w:val="333333"/>
                              </w:rPr>
                              <w:t xml:space="preserve"> &amp; Maximum Pages </w:t>
                            </w:r>
                            <w:r>
                              <w:rPr>
                                <w:color w:val="333333"/>
                              </w:rPr>
                              <w:t>4</w:t>
                            </w:r>
                          </w:p>
                          <w:p w14:paraId="2E7C376C" w14:textId="77777777" w:rsidR="007D3719" w:rsidRDefault="007D3719" w:rsidP="007D3719">
                            <w:pPr>
                              <w:pStyle w:val="NormalWeb"/>
                              <w:shd w:val="clear" w:color="auto" w:fill="FFFFFF"/>
                              <w:spacing w:before="0" w:beforeAutospacing="0" w:after="0" w:afterAutospacing="0"/>
                              <w:textAlignment w:val="baseline"/>
                              <w:rPr>
                                <w:color w:val="333333"/>
                              </w:rPr>
                            </w:pPr>
                            <w:r>
                              <w:rPr>
                                <w:color w:val="333333"/>
                              </w:rPr>
                              <w:t>* Affiliation and email for the authors are compulsory.</w:t>
                            </w:r>
                          </w:p>
                          <w:p w14:paraId="6E66F96E" w14:textId="77777777" w:rsidR="007D3719" w:rsidRDefault="007D3719" w:rsidP="007D3719">
                            <w:pPr>
                              <w:pStyle w:val="NormalWeb"/>
                              <w:shd w:val="clear" w:color="auto" w:fill="FFFFFF"/>
                              <w:spacing w:before="0" w:beforeAutospacing="0" w:after="0" w:afterAutospacing="0"/>
                              <w:textAlignment w:val="baseline"/>
                              <w:rPr>
                                <w:color w:val="333333"/>
                              </w:rPr>
                            </w:pPr>
                            <w:r>
                              <w:rPr>
                                <w:color w:val="333333"/>
                              </w:rPr>
                              <w:t xml:space="preserve">* It is preferred to use email from the institution. </w:t>
                            </w:r>
                          </w:p>
                          <w:p w14:paraId="7F7BF0EF" w14:textId="77777777" w:rsidR="007D3719" w:rsidRPr="002A2911" w:rsidRDefault="007D3719" w:rsidP="007D3719">
                            <w:pPr>
                              <w:pStyle w:val="NormalWeb"/>
                              <w:shd w:val="clear" w:color="auto" w:fill="FFFFFF"/>
                              <w:spacing w:before="0" w:beforeAutospacing="0" w:after="0" w:afterAutospacing="0"/>
                              <w:textAlignment w:val="baseline"/>
                              <w:rPr>
                                <w:color w:val="333333"/>
                              </w:rPr>
                            </w:pPr>
                            <w:r>
                              <w:rPr>
                                <w:color w:val="333333"/>
                              </w:rPr>
                              <w:t>* Please address which one is corresponding author by put the star as an example</w:t>
                            </w:r>
                          </w:p>
                          <w:p w14:paraId="50D70A51" w14:textId="77777777" w:rsidR="007D3719" w:rsidRDefault="007D3719" w:rsidP="007D3719">
                            <w:pPr>
                              <w:pStyle w:val="NormalWeb"/>
                              <w:shd w:val="clear" w:color="auto" w:fill="FFFFFF"/>
                              <w:spacing w:before="0" w:beforeAutospacing="0" w:after="0" w:afterAutospacing="0"/>
                              <w:textAlignment w:val="baseline"/>
                              <w:rPr>
                                <w:rFonts w:ascii="Arial" w:hAnsi="Arial" w:cs="Arial"/>
                                <w:color w:val="333333"/>
                                <w:sz w:val="20"/>
                                <w:szCs w:val="20"/>
                              </w:rPr>
                            </w:pPr>
                          </w:p>
                          <w:p w14:paraId="64B3AB40" w14:textId="77777777" w:rsidR="007D3719" w:rsidRPr="00C3573F" w:rsidRDefault="007D3719" w:rsidP="007D3719">
                            <w:pPr>
                              <w:jc w:val="center"/>
                              <w:rPr>
                                <w:lang w:val="en-M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FFBC6" id="Rectangle 3" o:spid="_x0000_s1028" style="position:absolute;left:0;text-align:left;margin-left:63.5pt;margin-top:8.95pt;width:390.5pt;height:21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" fillcolor="#bfb1d0 [1623]" strokecolor="#795d9b [3047]">
                <v:fill color2="#ece7f1 [503]" rotate="t" angle="180" colors="0 #c9b5e8;22938f #d9cbee;1 #f0eaf9" focus="100%" type="gradient"/>
                <v:shadow on="t" color="black" opacity="24903f" origin=",.5" offset="0,.55556mm"/>
                <v:textbox>
                  <w:txbxContent>
                    <w:p w14:paraId="450F9888" w14:textId="27209E65" w:rsidR="007D3719" w:rsidRPr="00362551" w:rsidRDefault="007D3719" w:rsidP="007D3719">
                      <w:pPr>
                        <w:spacing w:line="240" w:lineRule="auto"/>
                        <w:jc w:val="center"/>
                        <w:rPr>
                          <w:b/>
                          <w:lang w:val="en-MY"/>
                        </w:rPr>
                      </w:pPr>
                      <w:r>
                        <w:rPr>
                          <w:b/>
                          <w:lang w:val="en-MY"/>
                        </w:rPr>
                        <w:t>Notes:</w:t>
                      </w:r>
                      <w:r>
                        <w:rPr>
                          <w:b/>
                          <w:lang w:val="en-MY"/>
                        </w:rPr>
                        <w:t xml:space="preserve"> Extended Abstract</w:t>
                      </w:r>
                    </w:p>
                    <w:p w14:paraId="3C99C983" w14:textId="77777777" w:rsidR="007D3719" w:rsidRPr="007856CE" w:rsidRDefault="007D3719" w:rsidP="007D3719">
                      <w:pPr>
                        <w:pStyle w:val="NormalWeb"/>
                        <w:shd w:val="clear" w:color="auto" w:fill="FFFFFF"/>
                        <w:spacing w:before="0" w:beforeAutospacing="0" w:after="0" w:afterAutospacing="0"/>
                        <w:textAlignment w:val="baseline"/>
                        <w:rPr>
                          <w:color w:val="333333"/>
                        </w:rPr>
                      </w:pPr>
                      <w:r w:rsidRPr="007856CE">
                        <w:rPr>
                          <w:color w:val="333333"/>
                        </w:rPr>
                        <w:t>* Please remove the page number</w:t>
                      </w:r>
                    </w:p>
                    <w:p w14:paraId="72D475FA" w14:textId="77777777" w:rsidR="007D3719" w:rsidRPr="007856CE" w:rsidRDefault="007D3719" w:rsidP="007D3719">
                      <w:pPr>
                        <w:pStyle w:val="NormalWeb"/>
                        <w:shd w:val="clear" w:color="auto" w:fill="FFFFFF"/>
                        <w:spacing w:before="0" w:beforeAutospacing="0" w:after="0" w:afterAutospacing="0"/>
                        <w:textAlignment w:val="baseline"/>
                        <w:rPr>
                          <w:color w:val="333333"/>
                        </w:rPr>
                      </w:pPr>
                      <w:r w:rsidRPr="007856CE">
                        <w:rPr>
                          <w:color w:val="333333"/>
                        </w:rPr>
                        <w:t>* Margin Normal: Top (2.54cm), Bottom (2.54cm), Left (2.54cm), Right (2.54cm)</w:t>
                      </w:r>
                    </w:p>
                    <w:p w14:paraId="43EB21CB" w14:textId="2C7ACB1B" w:rsidR="007D3719" w:rsidRDefault="007D3719" w:rsidP="007D3719">
                      <w:pPr>
                        <w:pStyle w:val="NormalWeb"/>
                        <w:shd w:val="clear" w:color="auto" w:fill="FFFFFF"/>
                        <w:spacing w:before="0" w:beforeAutospacing="0" w:after="0" w:afterAutospacing="0"/>
                        <w:textAlignment w:val="baseline"/>
                        <w:rPr>
                          <w:color w:val="333333"/>
                        </w:rPr>
                      </w:pPr>
                      <w:r w:rsidRPr="007856CE">
                        <w:rPr>
                          <w:color w:val="333333"/>
                        </w:rPr>
                        <w:t xml:space="preserve">* Minimum Pages </w:t>
                      </w:r>
                      <w:r>
                        <w:rPr>
                          <w:color w:val="333333"/>
                        </w:rPr>
                        <w:t>2</w:t>
                      </w:r>
                      <w:r w:rsidRPr="007856CE">
                        <w:rPr>
                          <w:color w:val="333333"/>
                        </w:rPr>
                        <w:t xml:space="preserve"> &amp; Maximum Pages </w:t>
                      </w:r>
                      <w:r>
                        <w:rPr>
                          <w:color w:val="333333"/>
                        </w:rPr>
                        <w:t>4</w:t>
                      </w:r>
                    </w:p>
                    <w:p w14:paraId="2E7C376C" w14:textId="77777777" w:rsidR="007D3719" w:rsidRDefault="007D3719" w:rsidP="007D3719">
                      <w:pPr>
                        <w:pStyle w:val="NormalWeb"/>
                        <w:shd w:val="clear" w:color="auto" w:fill="FFFFFF"/>
                        <w:spacing w:before="0" w:beforeAutospacing="0" w:after="0" w:afterAutospacing="0"/>
                        <w:textAlignment w:val="baseline"/>
                        <w:rPr>
                          <w:color w:val="333333"/>
                        </w:rPr>
                      </w:pPr>
                      <w:r>
                        <w:rPr>
                          <w:color w:val="333333"/>
                        </w:rPr>
                        <w:t>* Affiliation and email for the authors are compulsory.</w:t>
                      </w:r>
                    </w:p>
                    <w:p w14:paraId="6E66F96E" w14:textId="77777777" w:rsidR="007D3719" w:rsidRDefault="007D3719" w:rsidP="007D3719">
                      <w:pPr>
                        <w:pStyle w:val="NormalWeb"/>
                        <w:shd w:val="clear" w:color="auto" w:fill="FFFFFF"/>
                        <w:spacing w:before="0" w:beforeAutospacing="0" w:after="0" w:afterAutospacing="0"/>
                        <w:textAlignment w:val="baseline"/>
                        <w:rPr>
                          <w:color w:val="333333"/>
                        </w:rPr>
                      </w:pPr>
                      <w:r>
                        <w:rPr>
                          <w:color w:val="333333"/>
                        </w:rPr>
                        <w:t xml:space="preserve">* It is preferred to use email from the institution. </w:t>
                      </w:r>
                    </w:p>
                    <w:p w14:paraId="7F7BF0EF" w14:textId="77777777" w:rsidR="007D3719" w:rsidRPr="002A2911" w:rsidRDefault="007D3719" w:rsidP="007D3719">
                      <w:pPr>
                        <w:pStyle w:val="NormalWeb"/>
                        <w:shd w:val="clear" w:color="auto" w:fill="FFFFFF"/>
                        <w:spacing w:before="0" w:beforeAutospacing="0" w:after="0" w:afterAutospacing="0"/>
                        <w:textAlignment w:val="baseline"/>
                        <w:rPr>
                          <w:color w:val="333333"/>
                        </w:rPr>
                      </w:pPr>
                      <w:r>
                        <w:rPr>
                          <w:color w:val="333333"/>
                        </w:rPr>
                        <w:t>* Please address which one is corresponding author by put the star as an example</w:t>
                      </w:r>
                    </w:p>
                    <w:p w14:paraId="50D70A51" w14:textId="77777777" w:rsidR="007D3719" w:rsidRDefault="007D3719" w:rsidP="007D3719">
                      <w:pPr>
                        <w:pStyle w:val="NormalWeb"/>
                        <w:shd w:val="clear" w:color="auto" w:fill="FFFFFF"/>
                        <w:spacing w:before="0" w:beforeAutospacing="0" w:after="0" w:afterAutospacing="0"/>
                        <w:textAlignment w:val="baseline"/>
                        <w:rPr>
                          <w:rFonts w:ascii="Arial" w:hAnsi="Arial" w:cs="Arial"/>
                          <w:color w:val="333333"/>
                          <w:sz w:val="20"/>
                          <w:szCs w:val="20"/>
                        </w:rPr>
                      </w:pPr>
                    </w:p>
                    <w:p w14:paraId="64B3AB40" w14:textId="77777777" w:rsidR="007D3719" w:rsidRPr="00C3573F" w:rsidRDefault="007D3719" w:rsidP="007D3719">
                      <w:pPr>
                        <w:jc w:val="center"/>
                        <w:rPr>
                          <w:lang w:val="en-MY"/>
                        </w:rPr>
                      </w:pPr>
                    </w:p>
                  </w:txbxContent>
                </v:textbox>
                <w10:wrap anchorx="margin"/>
              </v:rect>
            </w:pict>
          </mc:Fallback>
        </mc:AlternateContent>
      </w:r>
    </w:p>
    <w:p w14:paraId="0C2B2E14" w14:textId="23DCAB50" w:rsidR="007D3719" w:rsidRPr="00657036" w:rsidRDefault="007D3719" w:rsidP="00A9095A">
      <w:pPr>
        <w:pStyle w:val="EndNoteBibliography"/>
        <w:ind w:left="720" w:hanging="720"/>
        <w:rPr>
          <w:rFonts w:ascii="Times New Roman" w:hAnsi="Times New Roman" w:cs="Times New Roman"/>
          <w:color w:val="000000"/>
          <w:sz w:val="20"/>
        </w:rPr>
      </w:pPr>
      <w:bookmarkStart w:id="0" w:name="_GoBack"/>
      <w:bookmarkEnd w:id="0"/>
    </w:p>
    <w:sectPr w:rsidR="007D3719" w:rsidRPr="00657036" w:rsidSect="00657036">
      <w:footerReference w:type="default" r:id="rId18"/>
      <w:headerReference w:type="first" r:id="rId19"/>
      <w:pgSz w:w="11906" w:h="16838"/>
      <w:pgMar w:top="1440" w:right="1080" w:bottom="1440" w:left="1080" w:header="576" w:footer="3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27BB" w14:textId="77777777" w:rsidR="00175D34" w:rsidRDefault="00175D34" w:rsidP="00307DBE">
      <w:pPr>
        <w:spacing w:after="0" w:line="240" w:lineRule="auto"/>
      </w:pPr>
      <w:r>
        <w:separator/>
      </w:r>
    </w:p>
  </w:endnote>
  <w:endnote w:type="continuationSeparator" w:id="0">
    <w:p w14:paraId="675961DF" w14:textId="77777777" w:rsidR="00175D34" w:rsidRDefault="00175D34"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MB X 12">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95 Black">
    <w:altName w:val="Helvetica 95 Black"/>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charset w:val="00"/>
    <w:family w:val="roman"/>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 w:name="ZYRBUS+Frutiger-Cn">
    <w:altName w:val="Frutiger"/>
    <w:charset w:val="00"/>
    <w:family w:val="swiss"/>
    <w:pitch w:val="default"/>
    <w:sig w:usb0="00000000" w:usb1="00000000" w:usb2="00000000" w:usb3="00000000" w:csb0="00000001" w:csb1="00000000"/>
  </w:font>
  <w:font w:name="AEJPON+BookmanOldStyle">
    <w:altName w:val="Bookman Old Style"/>
    <w:charset w:val="00"/>
    <w:family w:val="roman"/>
    <w:pitch w:val="default"/>
    <w:sig w:usb0="00000000" w:usb1="00000000" w:usb2="00000000" w:usb3="00000000" w:csb0="00000001" w:csb1="00000000"/>
  </w:font>
  <w:font w:name="Cambri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4810" w14:textId="77777777" w:rsidR="00DE1281" w:rsidRDefault="00DE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B6A35" w14:textId="77777777" w:rsidR="00175D34" w:rsidRDefault="00175D34" w:rsidP="00307DBE">
      <w:pPr>
        <w:spacing w:after="0" w:line="240" w:lineRule="auto"/>
      </w:pPr>
      <w:r>
        <w:separator/>
      </w:r>
    </w:p>
  </w:footnote>
  <w:footnote w:type="continuationSeparator" w:id="0">
    <w:p w14:paraId="7C0D6AD6" w14:textId="77777777" w:rsidR="00175D34" w:rsidRDefault="00175D34" w:rsidP="0030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89C0" w14:textId="77777777"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14:paraId="42976078" w14:textId="08B6A650" w:rsidR="00DE1281" w:rsidRPr="003F5EA9" w:rsidRDefault="00657036" w:rsidP="009E2B42">
    <w:pPr>
      <w:tabs>
        <w:tab w:val="center" w:pos="4680"/>
        <w:tab w:val="right" w:pos="9360"/>
      </w:tabs>
      <w:spacing w:after="0" w:line="240" w:lineRule="auto"/>
      <w:jc w:val="center"/>
      <w:rPr>
        <w:rFonts w:ascii="Times New Roman" w:eastAsia="Calibri" w:hAnsi="Times New Roman" w:cs="Arial"/>
        <w:i/>
        <w:iCs/>
        <w:sz w:val="24"/>
        <w:lang w:val="en-GB"/>
      </w:rPr>
    </w:pPr>
    <w:proofErr w:type="spellStart"/>
    <w:r>
      <w:rPr>
        <w:rFonts w:ascii="Times New Roman" w:eastAsia="Calibri" w:hAnsi="Times New Roman" w:cs="Arial"/>
        <w:i/>
        <w:iCs/>
        <w:sz w:val="16"/>
        <w:szCs w:val="14"/>
        <w:lang w:val="en-GB"/>
      </w:rPr>
      <w:t>ISoNH</w:t>
    </w:r>
    <w:proofErr w:type="spellEnd"/>
    <w:r>
      <w:rPr>
        <w:rFonts w:ascii="Times New Roman" w:eastAsia="Calibri" w:hAnsi="Times New Roman" w:cs="Arial"/>
        <w:i/>
        <w:iCs/>
        <w:sz w:val="16"/>
        <w:szCs w:val="14"/>
        <w:lang w:val="en-GB"/>
      </w:rPr>
      <w:t xml:space="preserve"> 2021</w:t>
    </w:r>
    <w:r w:rsidR="00E12DD4">
      <w:rPr>
        <w:rFonts w:ascii="Times New Roman" w:eastAsia="Calibri" w:hAnsi="Times New Roman" w:cs="Arial"/>
        <w:i/>
        <w:iCs/>
        <w:sz w:val="16"/>
        <w:szCs w:val="14"/>
        <w:lang w:val="en-GB"/>
      </w:rPr>
      <w:t xml:space="preserve"> Conference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5F6570"/>
    <w:multiLevelType w:val="hybridMultilevel"/>
    <w:tmpl w:val="ACC48A44"/>
    <w:lvl w:ilvl="0" w:tplc="04210011">
      <w:start w:val="1"/>
      <w:numFmt w:val="decimal"/>
      <w:lvlText w:val="%1)"/>
      <w:lvlJc w:val="left"/>
      <w:pPr>
        <w:ind w:left="1656" w:hanging="360"/>
      </w:pPr>
    </w:lvl>
    <w:lvl w:ilvl="1" w:tplc="04210019" w:tentative="1">
      <w:start w:val="1"/>
      <w:numFmt w:val="lowerLetter"/>
      <w:lvlText w:val="%2."/>
      <w:lvlJc w:val="left"/>
      <w:pPr>
        <w:ind w:left="2376" w:hanging="360"/>
      </w:pPr>
    </w:lvl>
    <w:lvl w:ilvl="2" w:tplc="0421001B" w:tentative="1">
      <w:start w:val="1"/>
      <w:numFmt w:val="lowerRoman"/>
      <w:lvlText w:val="%3."/>
      <w:lvlJc w:val="right"/>
      <w:pPr>
        <w:ind w:left="3096" w:hanging="180"/>
      </w:pPr>
    </w:lvl>
    <w:lvl w:ilvl="3" w:tplc="0421000F" w:tentative="1">
      <w:start w:val="1"/>
      <w:numFmt w:val="decimal"/>
      <w:lvlText w:val="%4."/>
      <w:lvlJc w:val="left"/>
      <w:pPr>
        <w:ind w:left="3816" w:hanging="360"/>
      </w:pPr>
    </w:lvl>
    <w:lvl w:ilvl="4" w:tplc="04210019" w:tentative="1">
      <w:start w:val="1"/>
      <w:numFmt w:val="lowerLetter"/>
      <w:lvlText w:val="%5."/>
      <w:lvlJc w:val="left"/>
      <w:pPr>
        <w:ind w:left="4536" w:hanging="360"/>
      </w:pPr>
    </w:lvl>
    <w:lvl w:ilvl="5" w:tplc="0421001B" w:tentative="1">
      <w:start w:val="1"/>
      <w:numFmt w:val="lowerRoman"/>
      <w:lvlText w:val="%6."/>
      <w:lvlJc w:val="right"/>
      <w:pPr>
        <w:ind w:left="5256" w:hanging="180"/>
      </w:pPr>
    </w:lvl>
    <w:lvl w:ilvl="6" w:tplc="0421000F" w:tentative="1">
      <w:start w:val="1"/>
      <w:numFmt w:val="decimal"/>
      <w:lvlText w:val="%7."/>
      <w:lvlJc w:val="left"/>
      <w:pPr>
        <w:ind w:left="5976" w:hanging="360"/>
      </w:pPr>
    </w:lvl>
    <w:lvl w:ilvl="7" w:tplc="04210019" w:tentative="1">
      <w:start w:val="1"/>
      <w:numFmt w:val="lowerLetter"/>
      <w:lvlText w:val="%8."/>
      <w:lvlJc w:val="left"/>
      <w:pPr>
        <w:ind w:left="6696" w:hanging="360"/>
      </w:pPr>
    </w:lvl>
    <w:lvl w:ilvl="8" w:tplc="0421001B" w:tentative="1">
      <w:start w:val="1"/>
      <w:numFmt w:val="lowerRoman"/>
      <w:lvlText w:val="%9."/>
      <w:lvlJc w:val="right"/>
      <w:pPr>
        <w:ind w:left="7416" w:hanging="180"/>
      </w:pPr>
    </w:lvl>
  </w:abstractNum>
  <w:abstractNum w:abstractNumId="3"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3454"/>
    <w:multiLevelType w:val="hybridMultilevel"/>
    <w:tmpl w:val="054210D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8A65480"/>
    <w:multiLevelType w:val="multilevel"/>
    <w:tmpl w:val="891A33C4"/>
    <w:lvl w:ilvl="0">
      <w:start w:val="1"/>
      <w:numFmt w:val="decimal"/>
      <w:pStyle w:val="sectionhead1"/>
      <w:lvlText w:val="%1."/>
      <w:lvlJc w:val="left"/>
      <w:pPr>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0"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2"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41FA5204"/>
    <w:multiLevelType w:val="hybridMultilevel"/>
    <w:tmpl w:val="AC7A6EE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381639B"/>
    <w:multiLevelType w:val="hybridMultilevel"/>
    <w:tmpl w:val="7D4EB42E"/>
    <w:lvl w:ilvl="0" w:tplc="E0222858">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705B14"/>
    <w:multiLevelType w:val="hybridMultilevel"/>
    <w:tmpl w:val="ADBEC506"/>
    <w:lvl w:ilvl="0" w:tplc="EE2E1576">
      <w:start w:val="1"/>
      <w:numFmt w:val="lowerLetter"/>
      <w:lvlText w:val="(%1)"/>
      <w:lvlJc w:val="left"/>
      <w:pPr>
        <w:ind w:left="6990" w:hanging="4485"/>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20"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180AF6"/>
    <w:multiLevelType w:val="hybridMultilevel"/>
    <w:tmpl w:val="44B8BB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1CC6579"/>
    <w:multiLevelType w:val="hybridMultilevel"/>
    <w:tmpl w:val="44DC32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79B562EF"/>
    <w:multiLevelType w:val="hybridMultilevel"/>
    <w:tmpl w:val="964A0C7E"/>
    <w:lvl w:ilvl="0" w:tplc="9A0079DE">
      <w:start w:val="1"/>
      <w:numFmt w:val="lowerLetter"/>
      <w:lvlText w:val="(%1)"/>
      <w:lvlJc w:val="left"/>
      <w:pPr>
        <w:ind w:left="2880" w:hanging="72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25"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3"/>
  </w:num>
  <w:num w:numId="4">
    <w:abstractNumId w:val="12"/>
  </w:num>
  <w:num w:numId="5">
    <w:abstractNumId w:val="4"/>
  </w:num>
  <w:num w:numId="6">
    <w:abstractNumId w:val="9"/>
  </w:num>
  <w:num w:numId="7">
    <w:abstractNumId w:val="14"/>
  </w:num>
  <w:num w:numId="8">
    <w:abstractNumId w:val="0"/>
  </w:num>
  <w:num w:numId="9">
    <w:abstractNumId w:val="18"/>
  </w:num>
  <w:num w:numId="10">
    <w:abstractNumId w:val="10"/>
  </w:num>
  <w:num w:numId="11">
    <w:abstractNumId w:val="21"/>
  </w:num>
  <w:num w:numId="12">
    <w:abstractNumId w:val="15"/>
  </w:num>
  <w:num w:numId="13">
    <w:abstractNumId w:val="26"/>
  </w:num>
  <w:num w:numId="14">
    <w:abstractNumId w:val="27"/>
  </w:num>
  <w:num w:numId="15">
    <w:abstractNumId w:val="11"/>
  </w:num>
  <w:num w:numId="16">
    <w:abstractNumId w:val="25"/>
  </w:num>
  <w:num w:numId="17">
    <w:abstractNumId w:val="5"/>
  </w:num>
  <w:num w:numId="18">
    <w:abstractNumId w:val="24"/>
  </w:num>
  <w:num w:numId="19">
    <w:abstractNumId w:val="2"/>
  </w:num>
  <w:num w:numId="20">
    <w:abstractNumId w:val="7"/>
  </w:num>
  <w:num w:numId="21">
    <w:abstractNumId w:val="13"/>
  </w:num>
  <w:num w:numId="22">
    <w:abstractNumId w:val="20"/>
  </w:num>
  <w:num w:numId="23">
    <w:abstractNumId w:val="16"/>
  </w:num>
  <w:num w:numId="24">
    <w:abstractNumId w:val="22"/>
  </w:num>
  <w:num w:numId="25">
    <w:abstractNumId w:val="23"/>
  </w:num>
  <w:num w:numId="26">
    <w:abstractNumId w:val="17"/>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BE"/>
    <w:rsid w:val="00001DB9"/>
    <w:rsid w:val="00005609"/>
    <w:rsid w:val="000066B1"/>
    <w:rsid w:val="00010047"/>
    <w:rsid w:val="000100F1"/>
    <w:rsid w:val="000101D8"/>
    <w:rsid w:val="000142CB"/>
    <w:rsid w:val="000165A4"/>
    <w:rsid w:val="000273C6"/>
    <w:rsid w:val="000274DD"/>
    <w:rsid w:val="0004013F"/>
    <w:rsid w:val="0004534E"/>
    <w:rsid w:val="000478D3"/>
    <w:rsid w:val="0005194E"/>
    <w:rsid w:val="00053999"/>
    <w:rsid w:val="0005592C"/>
    <w:rsid w:val="000607C7"/>
    <w:rsid w:val="000675FD"/>
    <w:rsid w:val="00067DDF"/>
    <w:rsid w:val="00074F2E"/>
    <w:rsid w:val="00086424"/>
    <w:rsid w:val="0009227B"/>
    <w:rsid w:val="000927D2"/>
    <w:rsid w:val="00093048"/>
    <w:rsid w:val="00096A9F"/>
    <w:rsid w:val="00097BA2"/>
    <w:rsid w:val="000A2F9B"/>
    <w:rsid w:val="000A6BB8"/>
    <w:rsid w:val="000B03ED"/>
    <w:rsid w:val="000B1EE9"/>
    <w:rsid w:val="000B5A2D"/>
    <w:rsid w:val="000B75A3"/>
    <w:rsid w:val="000C1CE7"/>
    <w:rsid w:val="000C1D85"/>
    <w:rsid w:val="000C1EA0"/>
    <w:rsid w:val="000C4CCF"/>
    <w:rsid w:val="000C6524"/>
    <w:rsid w:val="000D2F9D"/>
    <w:rsid w:val="000D5701"/>
    <w:rsid w:val="000E23CC"/>
    <w:rsid w:val="000E31DD"/>
    <w:rsid w:val="000F3A60"/>
    <w:rsid w:val="000F47D6"/>
    <w:rsid w:val="000F794A"/>
    <w:rsid w:val="00105807"/>
    <w:rsid w:val="00112AB5"/>
    <w:rsid w:val="001134B9"/>
    <w:rsid w:val="00115311"/>
    <w:rsid w:val="001156E2"/>
    <w:rsid w:val="00120573"/>
    <w:rsid w:val="00121907"/>
    <w:rsid w:val="00123703"/>
    <w:rsid w:val="0012393C"/>
    <w:rsid w:val="001256DD"/>
    <w:rsid w:val="00131AE2"/>
    <w:rsid w:val="00134261"/>
    <w:rsid w:val="00145377"/>
    <w:rsid w:val="00155FB4"/>
    <w:rsid w:val="00175D34"/>
    <w:rsid w:val="00176BAD"/>
    <w:rsid w:val="0017731B"/>
    <w:rsid w:val="00177323"/>
    <w:rsid w:val="0018413C"/>
    <w:rsid w:val="0018526F"/>
    <w:rsid w:val="00194AE6"/>
    <w:rsid w:val="001A126E"/>
    <w:rsid w:val="001A3631"/>
    <w:rsid w:val="001A5EF6"/>
    <w:rsid w:val="001A75ED"/>
    <w:rsid w:val="001B12D9"/>
    <w:rsid w:val="001B3BB8"/>
    <w:rsid w:val="001B6903"/>
    <w:rsid w:val="001C18D2"/>
    <w:rsid w:val="001C2A61"/>
    <w:rsid w:val="001C351C"/>
    <w:rsid w:val="001D31B5"/>
    <w:rsid w:val="001D5D0F"/>
    <w:rsid w:val="001E0025"/>
    <w:rsid w:val="001E0032"/>
    <w:rsid w:val="001E1A7F"/>
    <w:rsid w:val="001F2E65"/>
    <w:rsid w:val="001F32C9"/>
    <w:rsid w:val="001F693F"/>
    <w:rsid w:val="0020061B"/>
    <w:rsid w:val="00203E3E"/>
    <w:rsid w:val="00210DE4"/>
    <w:rsid w:val="00212C72"/>
    <w:rsid w:val="00213165"/>
    <w:rsid w:val="00214388"/>
    <w:rsid w:val="00216DD8"/>
    <w:rsid w:val="00223AB7"/>
    <w:rsid w:val="0023132F"/>
    <w:rsid w:val="002348ED"/>
    <w:rsid w:val="00236A8B"/>
    <w:rsid w:val="00236FF3"/>
    <w:rsid w:val="002434DA"/>
    <w:rsid w:val="00244B11"/>
    <w:rsid w:val="0024597D"/>
    <w:rsid w:val="00251E26"/>
    <w:rsid w:val="0025638A"/>
    <w:rsid w:val="00256E1E"/>
    <w:rsid w:val="00260511"/>
    <w:rsid w:val="0027405B"/>
    <w:rsid w:val="002810CC"/>
    <w:rsid w:val="002858E3"/>
    <w:rsid w:val="00293F43"/>
    <w:rsid w:val="0029401E"/>
    <w:rsid w:val="002A3E6C"/>
    <w:rsid w:val="002A48FB"/>
    <w:rsid w:val="002A5B74"/>
    <w:rsid w:val="002A7584"/>
    <w:rsid w:val="002B0A2B"/>
    <w:rsid w:val="002C2A54"/>
    <w:rsid w:val="002C457B"/>
    <w:rsid w:val="002C5880"/>
    <w:rsid w:val="002D00AE"/>
    <w:rsid w:val="002D4D4B"/>
    <w:rsid w:val="002F27C5"/>
    <w:rsid w:val="002F4215"/>
    <w:rsid w:val="002F42AC"/>
    <w:rsid w:val="003047D1"/>
    <w:rsid w:val="0030508B"/>
    <w:rsid w:val="003054B1"/>
    <w:rsid w:val="0030586F"/>
    <w:rsid w:val="00307DBE"/>
    <w:rsid w:val="003103E5"/>
    <w:rsid w:val="00311EE9"/>
    <w:rsid w:val="0031383F"/>
    <w:rsid w:val="0031458E"/>
    <w:rsid w:val="00315C49"/>
    <w:rsid w:val="00316342"/>
    <w:rsid w:val="00321530"/>
    <w:rsid w:val="00321C42"/>
    <w:rsid w:val="00322A15"/>
    <w:rsid w:val="0032324A"/>
    <w:rsid w:val="00324D8C"/>
    <w:rsid w:val="00325410"/>
    <w:rsid w:val="00332304"/>
    <w:rsid w:val="00333B25"/>
    <w:rsid w:val="003360FD"/>
    <w:rsid w:val="00336571"/>
    <w:rsid w:val="00336820"/>
    <w:rsid w:val="00337A13"/>
    <w:rsid w:val="00337C7F"/>
    <w:rsid w:val="00340AB5"/>
    <w:rsid w:val="00343BB6"/>
    <w:rsid w:val="00344E38"/>
    <w:rsid w:val="00351F89"/>
    <w:rsid w:val="00354E40"/>
    <w:rsid w:val="00355F5B"/>
    <w:rsid w:val="00365031"/>
    <w:rsid w:val="00374DB7"/>
    <w:rsid w:val="003773EC"/>
    <w:rsid w:val="00380ADE"/>
    <w:rsid w:val="00383A7A"/>
    <w:rsid w:val="003973E9"/>
    <w:rsid w:val="003A055C"/>
    <w:rsid w:val="003A081E"/>
    <w:rsid w:val="003A0F68"/>
    <w:rsid w:val="003A6492"/>
    <w:rsid w:val="003B41D0"/>
    <w:rsid w:val="003B4270"/>
    <w:rsid w:val="003B55B5"/>
    <w:rsid w:val="003C3E57"/>
    <w:rsid w:val="003C4312"/>
    <w:rsid w:val="003C4652"/>
    <w:rsid w:val="003D133A"/>
    <w:rsid w:val="003D3012"/>
    <w:rsid w:val="003D72D8"/>
    <w:rsid w:val="003E4231"/>
    <w:rsid w:val="003E7D8E"/>
    <w:rsid w:val="003F0CFE"/>
    <w:rsid w:val="003F4E12"/>
    <w:rsid w:val="003F5EA9"/>
    <w:rsid w:val="003F7B77"/>
    <w:rsid w:val="00400A8F"/>
    <w:rsid w:val="0041415B"/>
    <w:rsid w:val="00416C47"/>
    <w:rsid w:val="00420736"/>
    <w:rsid w:val="004219E9"/>
    <w:rsid w:val="00426E88"/>
    <w:rsid w:val="00427556"/>
    <w:rsid w:val="00427849"/>
    <w:rsid w:val="00430C34"/>
    <w:rsid w:val="00432916"/>
    <w:rsid w:val="0043310F"/>
    <w:rsid w:val="00437782"/>
    <w:rsid w:val="00447C4A"/>
    <w:rsid w:val="004651C5"/>
    <w:rsid w:val="00466763"/>
    <w:rsid w:val="004677E6"/>
    <w:rsid w:val="00486304"/>
    <w:rsid w:val="00494C08"/>
    <w:rsid w:val="004951C1"/>
    <w:rsid w:val="0049671B"/>
    <w:rsid w:val="004A1184"/>
    <w:rsid w:val="004A1C29"/>
    <w:rsid w:val="004B612B"/>
    <w:rsid w:val="004B65E4"/>
    <w:rsid w:val="004B71F1"/>
    <w:rsid w:val="004B7812"/>
    <w:rsid w:val="004C0B7C"/>
    <w:rsid w:val="004D4C3F"/>
    <w:rsid w:val="004D51C0"/>
    <w:rsid w:val="004D5EDD"/>
    <w:rsid w:val="004D6473"/>
    <w:rsid w:val="004E0048"/>
    <w:rsid w:val="004E05B2"/>
    <w:rsid w:val="004E2831"/>
    <w:rsid w:val="004E389D"/>
    <w:rsid w:val="004E50CC"/>
    <w:rsid w:val="004F0429"/>
    <w:rsid w:val="004F1798"/>
    <w:rsid w:val="004F1BB5"/>
    <w:rsid w:val="004F5BAA"/>
    <w:rsid w:val="004F6FF5"/>
    <w:rsid w:val="004F7E78"/>
    <w:rsid w:val="00501D96"/>
    <w:rsid w:val="00504818"/>
    <w:rsid w:val="00505879"/>
    <w:rsid w:val="00506A84"/>
    <w:rsid w:val="005070B3"/>
    <w:rsid w:val="00511711"/>
    <w:rsid w:val="0051201D"/>
    <w:rsid w:val="005144E6"/>
    <w:rsid w:val="00522A28"/>
    <w:rsid w:val="005231FB"/>
    <w:rsid w:val="0052425E"/>
    <w:rsid w:val="005249F7"/>
    <w:rsid w:val="005252FB"/>
    <w:rsid w:val="00525F30"/>
    <w:rsid w:val="005304EB"/>
    <w:rsid w:val="00534496"/>
    <w:rsid w:val="005344B7"/>
    <w:rsid w:val="00536987"/>
    <w:rsid w:val="00543725"/>
    <w:rsid w:val="005477BC"/>
    <w:rsid w:val="00550731"/>
    <w:rsid w:val="0055706B"/>
    <w:rsid w:val="00561E3A"/>
    <w:rsid w:val="005623B8"/>
    <w:rsid w:val="005647D6"/>
    <w:rsid w:val="0056646B"/>
    <w:rsid w:val="00566A84"/>
    <w:rsid w:val="00567889"/>
    <w:rsid w:val="00571A12"/>
    <w:rsid w:val="00582046"/>
    <w:rsid w:val="00582146"/>
    <w:rsid w:val="00583B98"/>
    <w:rsid w:val="005845AB"/>
    <w:rsid w:val="00584629"/>
    <w:rsid w:val="0059004D"/>
    <w:rsid w:val="00593612"/>
    <w:rsid w:val="00596BB1"/>
    <w:rsid w:val="005A37BA"/>
    <w:rsid w:val="005A5083"/>
    <w:rsid w:val="005B33A9"/>
    <w:rsid w:val="005C16D2"/>
    <w:rsid w:val="005C36B3"/>
    <w:rsid w:val="005C4F1E"/>
    <w:rsid w:val="005C5260"/>
    <w:rsid w:val="005C6BAD"/>
    <w:rsid w:val="005D168D"/>
    <w:rsid w:val="005D3719"/>
    <w:rsid w:val="005D5F99"/>
    <w:rsid w:val="005D7683"/>
    <w:rsid w:val="005E0FDB"/>
    <w:rsid w:val="005E2760"/>
    <w:rsid w:val="005E396C"/>
    <w:rsid w:val="005E5208"/>
    <w:rsid w:val="005E527A"/>
    <w:rsid w:val="005E7680"/>
    <w:rsid w:val="005F02F0"/>
    <w:rsid w:val="005F0F91"/>
    <w:rsid w:val="005F1868"/>
    <w:rsid w:val="005F3A20"/>
    <w:rsid w:val="005F3A6C"/>
    <w:rsid w:val="005F4C3B"/>
    <w:rsid w:val="00601035"/>
    <w:rsid w:val="00613EED"/>
    <w:rsid w:val="0061436D"/>
    <w:rsid w:val="006207BD"/>
    <w:rsid w:val="00625B1A"/>
    <w:rsid w:val="0063171D"/>
    <w:rsid w:val="00632E84"/>
    <w:rsid w:val="0063562B"/>
    <w:rsid w:val="00635673"/>
    <w:rsid w:val="00642C4C"/>
    <w:rsid w:val="0064641B"/>
    <w:rsid w:val="00657036"/>
    <w:rsid w:val="0066095F"/>
    <w:rsid w:val="00662314"/>
    <w:rsid w:val="006657E9"/>
    <w:rsid w:val="00667439"/>
    <w:rsid w:val="00667632"/>
    <w:rsid w:val="006715E7"/>
    <w:rsid w:val="00675E7C"/>
    <w:rsid w:val="00682FCD"/>
    <w:rsid w:val="00686728"/>
    <w:rsid w:val="00692574"/>
    <w:rsid w:val="00697AC5"/>
    <w:rsid w:val="006A279E"/>
    <w:rsid w:val="006B0F87"/>
    <w:rsid w:val="006B11EE"/>
    <w:rsid w:val="006C4697"/>
    <w:rsid w:val="006C624A"/>
    <w:rsid w:val="006C7849"/>
    <w:rsid w:val="006D3596"/>
    <w:rsid w:val="006D6928"/>
    <w:rsid w:val="006D6A4D"/>
    <w:rsid w:val="006D7B17"/>
    <w:rsid w:val="006E06CF"/>
    <w:rsid w:val="006E148E"/>
    <w:rsid w:val="006E3991"/>
    <w:rsid w:val="006E3FDE"/>
    <w:rsid w:val="006E5F93"/>
    <w:rsid w:val="006F1650"/>
    <w:rsid w:val="006F34FC"/>
    <w:rsid w:val="006F3B3E"/>
    <w:rsid w:val="00712920"/>
    <w:rsid w:val="00713631"/>
    <w:rsid w:val="00715301"/>
    <w:rsid w:val="00720BFD"/>
    <w:rsid w:val="007262BE"/>
    <w:rsid w:val="0073041A"/>
    <w:rsid w:val="0073424F"/>
    <w:rsid w:val="00736C21"/>
    <w:rsid w:val="00737435"/>
    <w:rsid w:val="00737FBD"/>
    <w:rsid w:val="00742614"/>
    <w:rsid w:val="00744D90"/>
    <w:rsid w:val="00746847"/>
    <w:rsid w:val="00747205"/>
    <w:rsid w:val="007476E2"/>
    <w:rsid w:val="00754A79"/>
    <w:rsid w:val="00760F7A"/>
    <w:rsid w:val="007640FF"/>
    <w:rsid w:val="0076455B"/>
    <w:rsid w:val="00767FCF"/>
    <w:rsid w:val="00771EA4"/>
    <w:rsid w:val="00775DF4"/>
    <w:rsid w:val="00777AD5"/>
    <w:rsid w:val="00780C9C"/>
    <w:rsid w:val="00796238"/>
    <w:rsid w:val="007A5C2F"/>
    <w:rsid w:val="007A7664"/>
    <w:rsid w:val="007B0310"/>
    <w:rsid w:val="007B05DA"/>
    <w:rsid w:val="007B1967"/>
    <w:rsid w:val="007B3073"/>
    <w:rsid w:val="007B3455"/>
    <w:rsid w:val="007B531C"/>
    <w:rsid w:val="007B7CB5"/>
    <w:rsid w:val="007C41E7"/>
    <w:rsid w:val="007C4D75"/>
    <w:rsid w:val="007C5CE1"/>
    <w:rsid w:val="007D1859"/>
    <w:rsid w:val="007D19D0"/>
    <w:rsid w:val="007D1C0A"/>
    <w:rsid w:val="007D3719"/>
    <w:rsid w:val="007E09A7"/>
    <w:rsid w:val="007E107A"/>
    <w:rsid w:val="007E1562"/>
    <w:rsid w:val="007E26DE"/>
    <w:rsid w:val="007E2D33"/>
    <w:rsid w:val="007E361F"/>
    <w:rsid w:val="007F45F0"/>
    <w:rsid w:val="008045F2"/>
    <w:rsid w:val="00811034"/>
    <w:rsid w:val="00811AC6"/>
    <w:rsid w:val="00815D2F"/>
    <w:rsid w:val="00821D2E"/>
    <w:rsid w:val="00822A2A"/>
    <w:rsid w:val="00825E70"/>
    <w:rsid w:val="00835E8A"/>
    <w:rsid w:val="00841367"/>
    <w:rsid w:val="00843AA1"/>
    <w:rsid w:val="00845D9C"/>
    <w:rsid w:val="008472B3"/>
    <w:rsid w:val="00851ADD"/>
    <w:rsid w:val="008561A9"/>
    <w:rsid w:val="00857597"/>
    <w:rsid w:val="00860855"/>
    <w:rsid w:val="0086195C"/>
    <w:rsid w:val="00862157"/>
    <w:rsid w:val="00863411"/>
    <w:rsid w:val="00865830"/>
    <w:rsid w:val="008749EE"/>
    <w:rsid w:val="00875F84"/>
    <w:rsid w:val="008764E6"/>
    <w:rsid w:val="00890E9E"/>
    <w:rsid w:val="008A190B"/>
    <w:rsid w:val="008A341A"/>
    <w:rsid w:val="008A3476"/>
    <w:rsid w:val="008A474C"/>
    <w:rsid w:val="008A4AA2"/>
    <w:rsid w:val="008A4ABD"/>
    <w:rsid w:val="008B0E88"/>
    <w:rsid w:val="008B1BD0"/>
    <w:rsid w:val="008B50B6"/>
    <w:rsid w:val="008C647E"/>
    <w:rsid w:val="008C79E0"/>
    <w:rsid w:val="008D3E26"/>
    <w:rsid w:val="008D74AE"/>
    <w:rsid w:val="008E253B"/>
    <w:rsid w:val="008E50F9"/>
    <w:rsid w:val="008E5C16"/>
    <w:rsid w:val="008F031B"/>
    <w:rsid w:val="008F688F"/>
    <w:rsid w:val="00906ADD"/>
    <w:rsid w:val="009070FB"/>
    <w:rsid w:val="00907CCC"/>
    <w:rsid w:val="00910E78"/>
    <w:rsid w:val="00911EED"/>
    <w:rsid w:val="00911F0E"/>
    <w:rsid w:val="0091723B"/>
    <w:rsid w:val="0092338D"/>
    <w:rsid w:val="009259F6"/>
    <w:rsid w:val="00927675"/>
    <w:rsid w:val="00937A69"/>
    <w:rsid w:val="00945BCB"/>
    <w:rsid w:val="00946EE8"/>
    <w:rsid w:val="00952222"/>
    <w:rsid w:val="00952A20"/>
    <w:rsid w:val="00953520"/>
    <w:rsid w:val="00953CDC"/>
    <w:rsid w:val="00956575"/>
    <w:rsid w:val="00960268"/>
    <w:rsid w:val="0096044D"/>
    <w:rsid w:val="0096138D"/>
    <w:rsid w:val="00961FBA"/>
    <w:rsid w:val="0096230F"/>
    <w:rsid w:val="009647AA"/>
    <w:rsid w:val="0096569A"/>
    <w:rsid w:val="00966C61"/>
    <w:rsid w:val="00967DC6"/>
    <w:rsid w:val="00971083"/>
    <w:rsid w:val="00977FDC"/>
    <w:rsid w:val="0098017A"/>
    <w:rsid w:val="00980B0D"/>
    <w:rsid w:val="0098241C"/>
    <w:rsid w:val="00983467"/>
    <w:rsid w:val="0099295A"/>
    <w:rsid w:val="0099316A"/>
    <w:rsid w:val="00993A08"/>
    <w:rsid w:val="00994CD5"/>
    <w:rsid w:val="009A3D4C"/>
    <w:rsid w:val="009A4C33"/>
    <w:rsid w:val="009A7ABE"/>
    <w:rsid w:val="009B61C6"/>
    <w:rsid w:val="009C46B0"/>
    <w:rsid w:val="009C4F7E"/>
    <w:rsid w:val="009C5357"/>
    <w:rsid w:val="009C73DF"/>
    <w:rsid w:val="009C7A03"/>
    <w:rsid w:val="009D0EE0"/>
    <w:rsid w:val="009D3B7A"/>
    <w:rsid w:val="009D46BA"/>
    <w:rsid w:val="009D575A"/>
    <w:rsid w:val="009D736B"/>
    <w:rsid w:val="009E0247"/>
    <w:rsid w:val="009E1876"/>
    <w:rsid w:val="009E2B42"/>
    <w:rsid w:val="009F3261"/>
    <w:rsid w:val="00A017FE"/>
    <w:rsid w:val="00A01B2F"/>
    <w:rsid w:val="00A047D5"/>
    <w:rsid w:val="00A05DAB"/>
    <w:rsid w:val="00A07176"/>
    <w:rsid w:val="00A11803"/>
    <w:rsid w:val="00A1199E"/>
    <w:rsid w:val="00A14EF0"/>
    <w:rsid w:val="00A20396"/>
    <w:rsid w:val="00A2149B"/>
    <w:rsid w:val="00A23868"/>
    <w:rsid w:val="00A27477"/>
    <w:rsid w:val="00A35DD6"/>
    <w:rsid w:val="00A36F09"/>
    <w:rsid w:val="00A40BC9"/>
    <w:rsid w:val="00A4265D"/>
    <w:rsid w:val="00A43C92"/>
    <w:rsid w:val="00A46B3F"/>
    <w:rsid w:val="00A508B2"/>
    <w:rsid w:val="00A509DE"/>
    <w:rsid w:val="00A5135E"/>
    <w:rsid w:val="00A51758"/>
    <w:rsid w:val="00A55327"/>
    <w:rsid w:val="00A56871"/>
    <w:rsid w:val="00A57AB4"/>
    <w:rsid w:val="00A60CEE"/>
    <w:rsid w:val="00A63395"/>
    <w:rsid w:val="00A67100"/>
    <w:rsid w:val="00A72AD4"/>
    <w:rsid w:val="00A72C14"/>
    <w:rsid w:val="00A738A1"/>
    <w:rsid w:val="00A819BF"/>
    <w:rsid w:val="00A87E8C"/>
    <w:rsid w:val="00A9095A"/>
    <w:rsid w:val="00A91A91"/>
    <w:rsid w:val="00A92C23"/>
    <w:rsid w:val="00A94B3F"/>
    <w:rsid w:val="00A97E78"/>
    <w:rsid w:val="00AA5F9D"/>
    <w:rsid w:val="00AA6F6C"/>
    <w:rsid w:val="00AB3570"/>
    <w:rsid w:val="00AB44F2"/>
    <w:rsid w:val="00AC2086"/>
    <w:rsid w:val="00AC34B5"/>
    <w:rsid w:val="00AC66AD"/>
    <w:rsid w:val="00AC7586"/>
    <w:rsid w:val="00AC7755"/>
    <w:rsid w:val="00AC7AF0"/>
    <w:rsid w:val="00AD688A"/>
    <w:rsid w:val="00AD76C5"/>
    <w:rsid w:val="00AE15E4"/>
    <w:rsid w:val="00AE29FA"/>
    <w:rsid w:val="00AE2E54"/>
    <w:rsid w:val="00AE3053"/>
    <w:rsid w:val="00AE33E2"/>
    <w:rsid w:val="00AE5654"/>
    <w:rsid w:val="00AE5DFC"/>
    <w:rsid w:val="00AE5FD2"/>
    <w:rsid w:val="00AF03E5"/>
    <w:rsid w:val="00AF52C8"/>
    <w:rsid w:val="00B07CBD"/>
    <w:rsid w:val="00B12733"/>
    <w:rsid w:val="00B13420"/>
    <w:rsid w:val="00B13F5F"/>
    <w:rsid w:val="00B27853"/>
    <w:rsid w:val="00B30762"/>
    <w:rsid w:val="00B312A4"/>
    <w:rsid w:val="00B31666"/>
    <w:rsid w:val="00B31BF2"/>
    <w:rsid w:val="00B34815"/>
    <w:rsid w:val="00B361F0"/>
    <w:rsid w:val="00B42230"/>
    <w:rsid w:val="00B4457D"/>
    <w:rsid w:val="00B46746"/>
    <w:rsid w:val="00B5086A"/>
    <w:rsid w:val="00B51B02"/>
    <w:rsid w:val="00B52A23"/>
    <w:rsid w:val="00B53489"/>
    <w:rsid w:val="00B54126"/>
    <w:rsid w:val="00B55629"/>
    <w:rsid w:val="00B619E6"/>
    <w:rsid w:val="00B622CC"/>
    <w:rsid w:val="00B63B3C"/>
    <w:rsid w:val="00B644FA"/>
    <w:rsid w:val="00B72BE1"/>
    <w:rsid w:val="00B7544A"/>
    <w:rsid w:val="00B75EA5"/>
    <w:rsid w:val="00B7679C"/>
    <w:rsid w:val="00B77370"/>
    <w:rsid w:val="00B779CB"/>
    <w:rsid w:val="00B80458"/>
    <w:rsid w:val="00B82699"/>
    <w:rsid w:val="00B82F19"/>
    <w:rsid w:val="00B82F39"/>
    <w:rsid w:val="00B94236"/>
    <w:rsid w:val="00BA4932"/>
    <w:rsid w:val="00BA5C80"/>
    <w:rsid w:val="00BB2B51"/>
    <w:rsid w:val="00BB7FDB"/>
    <w:rsid w:val="00BC01F1"/>
    <w:rsid w:val="00BC0E9B"/>
    <w:rsid w:val="00BD0B6E"/>
    <w:rsid w:val="00BE1F2C"/>
    <w:rsid w:val="00BE45F6"/>
    <w:rsid w:val="00BE4E7D"/>
    <w:rsid w:val="00BE6431"/>
    <w:rsid w:val="00BF0D3B"/>
    <w:rsid w:val="00BF2C82"/>
    <w:rsid w:val="00BF386A"/>
    <w:rsid w:val="00BF48E5"/>
    <w:rsid w:val="00BF6AD4"/>
    <w:rsid w:val="00BF6F56"/>
    <w:rsid w:val="00BF7F80"/>
    <w:rsid w:val="00C12E52"/>
    <w:rsid w:val="00C14592"/>
    <w:rsid w:val="00C15D8C"/>
    <w:rsid w:val="00C24441"/>
    <w:rsid w:val="00C251C1"/>
    <w:rsid w:val="00C3335C"/>
    <w:rsid w:val="00C33B25"/>
    <w:rsid w:val="00C34BA5"/>
    <w:rsid w:val="00C35C82"/>
    <w:rsid w:val="00C43555"/>
    <w:rsid w:val="00C440F1"/>
    <w:rsid w:val="00C568F4"/>
    <w:rsid w:val="00C579DF"/>
    <w:rsid w:val="00C62C54"/>
    <w:rsid w:val="00C74487"/>
    <w:rsid w:val="00CA02BF"/>
    <w:rsid w:val="00CA1779"/>
    <w:rsid w:val="00CA5B85"/>
    <w:rsid w:val="00CB5945"/>
    <w:rsid w:val="00CB5965"/>
    <w:rsid w:val="00CC451B"/>
    <w:rsid w:val="00CC6DB2"/>
    <w:rsid w:val="00CD0F06"/>
    <w:rsid w:val="00CD753F"/>
    <w:rsid w:val="00CE60F5"/>
    <w:rsid w:val="00CE7D23"/>
    <w:rsid w:val="00CF358E"/>
    <w:rsid w:val="00CF3DB7"/>
    <w:rsid w:val="00CF5827"/>
    <w:rsid w:val="00CF7D26"/>
    <w:rsid w:val="00D013CA"/>
    <w:rsid w:val="00D04888"/>
    <w:rsid w:val="00D10B6F"/>
    <w:rsid w:val="00D12516"/>
    <w:rsid w:val="00D133F2"/>
    <w:rsid w:val="00D14E7A"/>
    <w:rsid w:val="00D210DA"/>
    <w:rsid w:val="00D24F18"/>
    <w:rsid w:val="00D277EA"/>
    <w:rsid w:val="00D34BCA"/>
    <w:rsid w:val="00D36115"/>
    <w:rsid w:val="00D36D67"/>
    <w:rsid w:val="00D4103D"/>
    <w:rsid w:val="00D4399D"/>
    <w:rsid w:val="00D46D20"/>
    <w:rsid w:val="00D519EE"/>
    <w:rsid w:val="00D52901"/>
    <w:rsid w:val="00D52DF0"/>
    <w:rsid w:val="00D53BE0"/>
    <w:rsid w:val="00D678CD"/>
    <w:rsid w:val="00D747AC"/>
    <w:rsid w:val="00D74E7A"/>
    <w:rsid w:val="00D7632B"/>
    <w:rsid w:val="00D868E7"/>
    <w:rsid w:val="00D92828"/>
    <w:rsid w:val="00DA3722"/>
    <w:rsid w:val="00DA43C6"/>
    <w:rsid w:val="00DB0386"/>
    <w:rsid w:val="00DC45E1"/>
    <w:rsid w:val="00DC701E"/>
    <w:rsid w:val="00DD4627"/>
    <w:rsid w:val="00DD50D5"/>
    <w:rsid w:val="00DD62D4"/>
    <w:rsid w:val="00DE1281"/>
    <w:rsid w:val="00DE544B"/>
    <w:rsid w:val="00DE6D5E"/>
    <w:rsid w:val="00DF137F"/>
    <w:rsid w:val="00DF7317"/>
    <w:rsid w:val="00DF779D"/>
    <w:rsid w:val="00E003A8"/>
    <w:rsid w:val="00E0192D"/>
    <w:rsid w:val="00E05A0A"/>
    <w:rsid w:val="00E12DD4"/>
    <w:rsid w:val="00E13446"/>
    <w:rsid w:val="00E20F40"/>
    <w:rsid w:val="00E21DF3"/>
    <w:rsid w:val="00E22ADD"/>
    <w:rsid w:val="00E22BE8"/>
    <w:rsid w:val="00E22FBC"/>
    <w:rsid w:val="00E26185"/>
    <w:rsid w:val="00E2720A"/>
    <w:rsid w:val="00E30051"/>
    <w:rsid w:val="00E30B8E"/>
    <w:rsid w:val="00E33912"/>
    <w:rsid w:val="00E33A9B"/>
    <w:rsid w:val="00E43CCD"/>
    <w:rsid w:val="00E44398"/>
    <w:rsid w:val="00E51442"/>
    <w:rsid w:val="00E539A6"/>
    <w:rsid w:val="00E5621D"/>
    <w:rsid w:val="00E60855"/>
    <w:rsid w:val="00E70734"/>
    <w:rsid w:val="00E713A2"/>
    <w:rsid w:val="00E723E4"/>
    <w:rsid w:val="00E7433B"/>
    <w:rsid w:val="00E75B52"/>
    <w:rsid w:val="00E81538"/>
    <w:rsid w:val="00E827D4"/>
    <w:rsid w:val="00E8369D"/>
    <w:rsid w:val="00E94683"/>
    <w:rsid w:val="00E95F55"/>
    <w:rsid w:val="00E96EAC"/>
    <w:rsid w:val="00E973B9"/>
    <w:rsid w:val="00E97A60"/>
    <w:rsid w:val="00E97EE3"/>
    <w:rsid w:val="00EA4088"/>
    <w:rsid w:val="00EB609C"/>
    <w:rsid w:val="00EB65AA"/>
    <w:rsid w:val="00EB7EAA"/>
    <w:rsid w:val="00EC1D1A"/>
    <w:rsid w:val="00EC2B49"/>
    <w:rsid w:val="00EC38F7"/>
    <w:rsid w:val="00EC50CE"/>
    <w:rsid w:val="00EC78FC"/>
    <w:rsid w:val="00ED1F29"/>
    <w:rsid w:val="00ED2C5F"/>
    <w:rsid w:val="00ED30F5"/>
    <w:rsid w:val="00EE14A6"/>
    <w:rsid w:val="00EE1D64"/>
    <w:rsid w:val="00EE2DCC"/>
    <w:rsid w:val="00EE5026"/>
    <w:rsid w:val="00EF43B6"/>
    <w:rsid w:val="00EF5B8A"/>
    <w:rsid w:val="00EF7B41"/>
    <w:rsid w:val="00F05B8D"/>
    <w:rsid w:val="00F1297B"/>
    <w:rsid w:val="00F13D76"/>
    <w:rsid w:val="00F251D0"/>
    <w:rsid w:val="00F3069F"/>
    <w:rsid w:val="00F3462E"/>
    <w:rsid w:val="00F36E52"/>
    <w:rsid w:val="00F4014E"/>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8523D"/>
    <w:rsid w:val="00F9146B"/>
    <w:rsid w:val="00F91654"/>
    <w:rsid w:val="00F91D00"/>
    <w:rsid w:val="00F9593B"/>
    <w:rsid w:val="00F95C99"/>
    <w:rsid w:val="00F967CE"/>
    <w:rsid w:val="00FA1255"/>
    <w:rsid w:val="00FA2B0E"/>
    <w:rsid w:val="00FA6FA8"/>
    <w:rsid w:val="00FB21F6"/>
    <w:rsid w:val="00FB513A"/>
    <w:rsid w:val="00FB6148"/>
    <w:rsid w:val="00FB7B88"/>
    <w:rsid w:val="00FC358F"/>
    <w:rsid w:val="00FC6732"/>
    <w:rsid w:val="00FC6AF5"/>
    <w:rsid w:val="00FC734C"/>
    <w:rsid w:val="00FD08FC"/>
    <w:rsid w:val="00FD416E"/>
    <w:rsid w:val="00FD552E"/>
    <w:rsid w:val="00FD5789"/>
    <w:rsid w:val="00FD7D34"/>
    <w:rsid w:val="00FE26BF"/>
    <w:rsid w:val="00FE6CB8"/>
    <w:rsid w:val="00FE7913"/>
    <w:rsid w:val="00FE7A7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DDDF42"/>
  <w15:docId w15:val="{BA7ECC64-665F-4D60-BC71-8CD941FE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qFormat/>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Paragraph">
    <w:name w:val="IEEE Paragraph"/>
    <w:basedOn w:val="Normal"/>
    <w:link w:val="IEEEParagraphChar"/>
    <w:rsid w:val="00561E3A"/>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561E3A"/>
    <w:rPr>
      <w:rFonts w:ascii="Times New Roman" w:eastAsia="SimSun" w:hAnsi="Times New Roman" w:cs="Times New Roman"/>
      <w:sz w:val="20"/>
      <w:szCs w:val="24"/>
      <w:lang w:val="en-AU" w:eastAsia="zh-CN"/>
    </w:rPr>
  </w:style>
  <w:style w:type="paragraph" w:customStyle="1" w:styleId="sectionhead1">
    <w:name w:val="section head (1)"/>
    <w:basedOn w:val="Normal"/>
    <w:rsid w:val="004677E6"/>
    <w:pPr>
      <w:numPr>
        <w:numId w:val="20"/>
      </w:numPr>
      <w:spacing w:before="120" w:after="120" w:line="216" w:lineRule="auto"/>
    </w:pPr>
    <w:rPr>
      <w:rFonts w:ascii="Times New Roman" w:eastAsia="Times New Roman" w:hAnsi="Times New Roman" w:cs="Times New Roman"/>
      <w:b/>
      <w:sz w:val="20"/>
      <w:szCs w:val="20"/>
      <w:lang w:val="en-US" w:eastAsia="zh-CN"/>
    </w:rPr>
  </w:style>
  <w:style w:type="paragraph" w:customStyle="1" w:styleId="bulletlist">
    <w:name w:val="bullet list"/>
    <w:basedOn w:val="BodyText"/>
    <w:rsid w:val="004677E6"/>
    <w:pPr>
      <w:numPr>
        <w:numId w:val="21"/>
      </w:numPr>
      <w:tabs>
        <w:tab w:val="clear" w:pos="648"/>
        <w:tab w:val="left" w:pos="288"/>
      </w:tabs>
      <w:spacing w:after="120" w:line="228" w:lineRule="auto"/>
      <w:ind w:left="576" w:hanging="288"/>
    </w:pPr>
    <w:rPr>
      <w:rFonts w:eastAsia="SimSun"/>
      <w:spacing w:val="-1"/>
      <w:sz w:val="20"/>
      <w:lang w:val="x-none" w:eastAsia="x-none"/>
    </w:rPr>
  </w:style>
  <w:style w:type="paragraph" w:customStyle="1" w:styleId="references0">
    <w:name w:val="references"/>
    <w:rsid w:val="004677E6"/>
    <w:pPr>
      <w:numPr>
        <w:numId w:val="22"/>
      </w:numPr>
      <w:spacing w:after="50" w:line="180" w:lineRule="exact"/>
      <w:jc w:val="both"/>
    </w:pPr>
    <w:rPr>
      <w:rFonts w:ascii="Times New Roman" w:eastAsia="MS Mincho" w:hAnsi="Times New Roman" w:cs="Times New Roman"/>
      <w:noProof/>
      <w:sz w:val="16"/>
      <w:szCs w:val="16"/>
      <w:lang w:val="en-US"/>
    </w:rPr>
  </w:style>
  <w:style w:type="character" w:customStyle="1" w:styleId="IMSBodyTextChar">
    <w:name w:val="IMS Body Text Char"/>
    <w:link w:val="IMSBodyText"/>
    <w:locked/>
    <w:rsid w:val="00D210DA"/>
    <w:rPr>
      <w:lang w:val="en-US"/>
    </w:rPr>
  </w:style>
  <w:style w:type="paragraph" w:customStyle="1" w:styleId="IMSBodyText">
    <w:name w:val="IMS Body Text"/>
    <w:link w:val="IMSBodyTextChar"/>
    <w:qFormat/>
    <w:rsid w:val="00D210DA"/>
    <w:pPr>
      <w:spacing w:after="0" w:line="240" w:lineRule="exact"/>
      <w:ind w:firstLine="187"/>
      <w:jc w:val="both"/>
    </w:pPr>
    <w:rPr>
      <w:lang w:val="en-US"/>
    </w:rPr>
  </w:style>
  <w:style w:type="character" w:customStyle="1" w:styleId="fontstyle01">
    <w:name w:val="fontstyle01"/>
    <w:basedOn w:val="DefaultParagraphFont"/>
    <w:rsid w:val="00FE26BF"/>
    <w:rPr>
      <w:rFonts w:ascii="Cambria-Bold" w:hAnsi="Cambria-Bold" w:hint="default"/>
      <w:b/>
      <w:bCs/>
      <w:i w:val="0"/>
      <w:iCs w:val="0"/>
      <w:color w:val="000000"/>
      <w:sz w:val="24"/>
      <w:szCs w:val="24"/>
    </w:rPr>
  </w:style>
  <w:style w:type="paragraph" w:customStyle="1" w:styleId="KaleidoscopeNormal">
    <w:name w:val="Kaleidoscope Normal"/>
    <w:basedOn w:val="BodyTextIndent3"/>
    <w:rsid w:val="00FE26BF"/>
    <w:pPr>
      <w:spacing w:before="40" w:after="0" w:line="240" w:lineRule="auto"/>
      <w:ind w:left="0"/>
    </w:pPr>
    <w:rPr>
      <w:rFonts w:ascii="Times New Roman" w:eastAsia="MS Mincho" w:hAnsi="Times New Roman" w:cs="Times New Roman"/>
      <w:sz w:val="20"/>
      <w:szCs w:val="20"/>
    </w:rPr>
  </w:style>
  <w:style w:type="table" w:customStyle="1" w:styleId="ListTable6Colorful1">
    <w:name w:val="List Table 6 Colorful1"/>
    <w:basedOn w:val="TableNormal"/>
    <w:next w:val="ListTable6Colorful"/>
    <w:uiPriority w:val="51"/>
    <w:rsid w:val="00A97E78"/>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A97E7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7B3073"/>
    <w:pPr>
      <w:spacing w:after="0" w:line="240" w:lineRule="auto"/>
    </w:pPr>
    <w:rPr>
      <w:rFonts w:eastAsiaTheme="minorEastAsia"/>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UTMBodyText">
    <w:name w:val="UTM Body Text"/>
    <w:basedOn w:val="Normal"/>
    <w:uiPriority w:val="1"/>
    <w:qFormat/>
    <w:rsid w:val="00C62C54"/>
    <w:pPr>
      <w:widowControl w:val="0"/>
      <w:autoSpaceDE w:val="0"/>
      <w:autoSpaceDN w:val="0"/>
      <w:spacing w:afterLines="200" w:after="160" w:line="360" w:lineRule="auto"/>
      <w:ind w:firstLine="709"/>
      <w:jc w:val="both"/>
    </w:pPr>
    <w:rPr>
      <w:rFonts w:ascii="Times New Roman" w:eastAsia="Times New Roman" w:hAnsi="Times New Roman" w:cs="Times New Roman"/>
      <w:sz w:val="24"/>
      <w:szCs w:val="24"/>
      <w:lang w:val="en-MY"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PowerPoint_Slide1.sl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package" Target="embeddings/Microsoft_PowerPoint_Slide3.sldx"/><Relationship Id="rId2" Type="http://schemas.openxmlformats.org/officeDocument/2006/relationships/numbering" Target="numbering.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sldx"/><Relationship Id="rId5" Type="http://schemas.openxmlformats.org/officeDocument/2006/relationships/webSettings" Target="webSettings.xml"/><Relationship Id="rId15" Type="http://schemas.openxmlformats.org/officeDocument/2006/relationships/package" Target="embeddings/Microsoft_PowerPoint_Slide2.sldx"/><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F829-72DC-4C36-9963-4132D8A7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azwadi</dc:creator>
  <cp:lastModifiedBy>firdaus razab</cp:lastModifiedBy>
  <cp:revision>2</cp:revision>
  <cp:lastPrinted>2016-12-23T01:28:00Z</cp:lastPrinted>
  <dcterms:created xsi:type="dcterms:W3CDTF">2021-07-16T06:33:00Z</dcterms:created>
  <dcterms:modified xsi:type="dcterms:W3CDTF">2021-07-16T06:33:00Z</dcterms:modified>
</cp:coreProperties>
</file>