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C3" w:rsidRPr="00A006C5" w:rsidRDefault="00BC7915" w:rsidP="00AB44EE">
      <w:pPr>
        <w:pStyle w:val="Heading1"/>
        <w:spacing w:line="240" w:lineRule="auto"/>
      </w:pPr>
      <w:bookmarkStart w:id="0" w:name="_GoBack"/>
      <w:bookmarkEnd w:id="0"/>
      <w:r>
        <w:t xml:space="preserve">Sample paper for an Allied Academies </w:t>
      </w:r>
      <w:r w:rsidR="00005BCC">
        <w:t xml:space="preserve">Journal or Proceedings </w:t>
      </w:r>
      <w:r w:rsidR="00825B67">
        <w:t>publication</w:t>
      </w:r>
    </w:p>
    <w:p w:rsidR="006E7F94" w:rsidRPr="006E7F94" w:rsidRDefault="000F3079" w:rsidP="00AB44EE">
      <w:pPr>
        <w:pStyle w:val="Heading2"/>
        <w:spacing w:line="240" w:lineRule="auto"/>
      </w:pPr>
      <w:r>
        <w:t>Editorial Staff</w:t>
      </w:r>
      <w:r w:rsidR="00BC7915">
        <w:t>, Allied Academies</w:t>
      </w:r>
      <w:r w:rsidR="006E7F94">
        <w:br/>
      </w:r>
      <w:r>
        <w:t>Editorial Staff</w:t>
      </w:r>
      <w:r w:rsidR="006E7F94">
        <w:t>,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w:t>
      </w:r>
      <w:proofErr w:type="spellStart"/>
      <w:r w:rsidR="00942B5D">
        <w:rPr>
          <w:i/>
        </w:rPr>
        <w:t>docx</w:t>
      </w:r>
      <w:proofErr w:type="spellEnd"/>
      <w:r w:rsidR="00942B5D">
        <w:rPr>
          <w:i/>
        </w:rPr>
        <w:t>)</w:t>
      </w:r>
      <w:r w:rsidRPr="00255DCE">
        <w:rPr>
          <w:i/>
        </w:rPr>
        <w:t xml:space="preserve">. </w:t>
      </w:r>
      <w:r w:rsidR="00942B5D">
        <w:rPr>
          <w:i/>
        </w:rPr>
        <w:t>You can also convert the final document into a PDF file, as w</w:t>
      </w:r>
      <w:r w:rsidRPr="00255DCE">
        <w:rPr>
          <w:i/>
        </w:rPr>
        <w:t>e will be using Acrobat software to compile the journal and proceedings.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email it to editor@whitneypress.com</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lastRenderedPageBreak/>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08091C" w:rsidRDefault="0008091C" w:rsidP="00942B5D">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42B5D">
        <w:t xml:space="preserve">submitted for publication. We can accept “camera ready” Word documents, or PDF files. If you choose to </w:t>
      </w:r>
      <w:r>
        <w:t xml:space="preserve">convert </w:t>
      </w:r>
      <w:r w:rsidR="00942B5D">
        <w:t xml:space="preserve">the paper </w:t>
      </w:r>
      <w:r>
        <w:t>into a PDF file</w:t>
      </w:r>
      <w:r w:rsidR="00942B5D">
        <w:t>, t</w:t>
      </w:r>
      <w:r>
        <w:t>here is a step by step</w:t>
      </w:r>
      <w:r w:rsidR="00942B5D">
        <w:t xml:space="preserve"> </w:t>
      </w:r>
      <w:r>
        <w:t xml:space="preserve">description at the link below for people using Word 2007 &amp; 2010.  Once the PDF is created, please make sure it looks </w:t>
      </w:r>
      <w:r w:rsidR="0073142E">
        <w:t>correct before submitting it.</w:t>
      </w:r>
      <w:r w:rsidR="00BB7BA8">
        <w:t xml:space="preserve"> </w:t>
      </w:r>
    </w:p>
    <w:p w:rsidR="00F33107" w:rsidRDefault="00F33107" w:rsidP="00AB44EE">
      <w:pPr>
        <w:spacing w:line="240" w:lineRule="auto"/>
      </w:pPr>
    </w:p>
    <w:p w:rsidR="0073142E" w:rsidRDefault="00BB7BA8" w:rsidP="00AB44EE">
      <w:pPr>
        <w:spacing w:line="240" w:lineRule="auto"/>
        <w:ind w:firstLine="0"/>
        <w:rPr>
          <w:b/>
        </w:rPr>
      </w:pPr>
      <w:r>
        <w:rPr>
          <w:b/>
        </w:rPr>
        <w:t xml:space="preserve">How to Create a PDF Using </w:t>
      </w:r>
      <w:r w:rsidR="0073142E" w:rsidRPr="0073142E">
        <w:rPr>
          <w:b/>
        </w:rPr>
        <w:t xml:space="preserve">Word </w:t>
      </w:r>
      <w:r>
        <w:rPr>
          <w:b/>
        </w:rPr>
        <w:t>2007 &amp; 2010</w:t>
      </w:r>
    </w:p>
    <w:p w:rsidR="00BB7BA8" w:rsidRDefault="00BB7BA8" w:rsidP="00AB44EE">
      <w:pPr>
        <w:spacing w:line="240" w:lineRule="auto"/>
        <w:ind w:firstLine="0"/>
      </w:pPr>
    </w:p>
    <w:p w:rsidR="00BE309E" w:rsidRDefault="00E018BC" w:rsidP="00AB44EE">
      <w:pPr>
        <w:spacing w:line="240" w:lineRule="auto"/>
        <w:ind w:firstLine="0"/>
      </w:pPr>
      <w:hyperlink r:id="rId9" w:history="1">
        <w:r w:rsidR="00BE309E" w:rsidRPr="00BE309E">
          <w:rPr>
            <w:rStyle w:val="Hyperlink"/>
          </w:rPr>
          <w:t>Click here</w:t>
        </w:r>
      </w:hyperlink>
      <w:r w:rsidR="00BE309E">
        <w:t xml:space="preserve"> or copy and paste the link below into your browser’s address bar.</w:t>
      </w:r>
    </w:p>
    <w:p w:rsidR="00BE309E" w:rsidRDefault="00BE309E" w:rsidP="00AB44EE">
      <w:pPr>
        <w:spacing w:line="240" w:lineRule="auto"/>
        <w:ind w:firstLine="0"/>
      </w:pPr>
    </w:p>
    <w:p w:rsidR="00F33107" w:rsidRDefault="00F33107" w:rsidP="00AB44EE">
      <w:pPr>
        <w:spacing w:line="240" w:lineRule="auto"/>
        <w:ind w:firstLine="0"/>
      </w:pPr>
      <w:r w:rsidRPr="00F33107">
        <w:t>http://connect.lulu.com/t5/Interior-Formatting/How-to-Make-a-PDF-using-Word-2007-amp-2010-on-a-PC/ta-p/124403</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w:t>
      </w:r>
      <w:r w:rsidRPr="008A14F6">
        <w:lastRenderedPageBreak/>
        <w:t xml:space="preserve">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proofErr w:type="gramStart"/>
      <w:r>
        <w:t>Chose 12 point spacing both before and after the paragraph.</w:t>
      </w:r>
      <w:proofErr w:type="gramEnd"/>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w:t>
      </w:r>
      <w:proofErr w:type="gramStart"/>
      <w:r w:rsidR="00A709BF" w:rsidRPr="00A709BF">
        <w:t>Chose 12 point spacing both before and after the paragraph.</w:t>
      </w:r>
      <w:proofErr w:type="gramEnd"/>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lastRenderedPageBreak/>
        <w:t>HYPOTHESES</w:t>
      </w:r>
    </w:p>
    <w:p w:rsidR="00F038F4" w:rsidRDefault="00F038F4" w:rsidP="00AB44EE">
      <w:pPr>
        <w:spacing w:line="240" w:lineRule="auto"/>
      </w:pPr>
      <w:r>
        <w:t xml:space="preserve">When you need to include hypotheses in your paper, put them in 10 point font, and </w:t>
      </w:r>
      <w:proofErr w:type="gramStart"/>
      <w:r>
        <w:t>italicize</w:t>
      </w:r>
      <w:proofErr w:type="gramEnd"/>
      <w:r>
        <w:t xml:space="preserv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that you wish to highlight, such as a quotation from another researcher or some statement from a research subject, offset it with a line above and below, and change it to 10 point type. Highlight the </w:t>
      </w:r>
      <w:proofErr w:type="gramStart"/>
      <w:r>
        <w:rPr>
          <w:rFonts w:ascii="TimesNewRoman" w:hAnsi="TimesNewRoman" w:cs="TimesNewRoman"/>
        </w:rPr>
        <w:t>material</w:t>
      </w:r>
      <w:r w:rsidR="001B7790">
        <w:rPr>
          <w:rFonts w:ascii="TimesNewRoman" w:hAnsi="TimesNewRoman" w:cs="TimesNewRoman"/>
        </w:rPr>
        <w:t>,</w:t>
      </w:r>
      <w:proofErr w:type="gramEnd"/>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lastRenderedPageBreak/>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10"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w:t>
      </w:r>
      <w:proofErr w:type="gramStart"/>
      <w:r>
        <w:rPr>
          <w:rFonts w:ascii="TimesNewRoman" w:hAnsi="TimesNewRoman" w:cs="TimesNewRoman"/>
        </w:rPr>
        <w:t>then</w:t>
      </w:r>
      <w:proofErr w:type="gramEnd"/>
      <w:r>
        <w:rPr>
          <w:rFonts w:ascii="TimesNewRoman" w:hAnsi="TimesNewRoman" w:cs="TimesNewRoman"/>
        </w:rPr>
        <w:t xml:space="preserve">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69.5pt" o:ole="">
            <v:imagedata r:id="rId11" o:title=""/>
          </v:shape>
          <o:OLEObject Type="Embed" ProgID="Equation.DSMT4" ShapeID="_x0000_i1025" DrawAspect="Content" ObjectID="_1600369621" r:id="rId12"/>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w:t>
      </w:r>
      <w:proofErr w:type="gramStart"/>
      <w:r w:rsidRPr="00A7137E">
        <w:rPr>
          <w:rFonts w:ascii="TimesNewRoman" w:hAnsi="TimesNewRoman" w:cs="TimesNewRoman"/>
        </w:rPr>
        <w:t xml:space="preserve">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w:t>
      </w:r>
      <w:proofErr w:type="gramEnd"/>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672"/>
        <w:gridCol w:w="2812"/>
        <w:gridCol w:w="3112"/>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10"/>
                <w:attr w:name="Day" w:val="1"/>
                <w:attr w:name="Month" w:val="1"/>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ls" w:val="trans"/>
                <w:attr w:name="Month" w:val="1"/>
                <w:attr w:name="Day" w:val="2"/>
                <w:attr w:name="Year" w:val="2009"/>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8"/>
                <w:attr w:name="Day" w:val="5"/>
                <w:attr w:name="Month" w:val="5"/>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7"/>
                <w:attr w:name="Day" w:val="21"/>
                <w:attr w:name="Year" w:val="200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PDF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lang w:val="en-MY" w:eastAsia="en-MY"/>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2413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1984), by putting the last names of the authors, followed by the year of the publication within parentheses. If there are multiple citations with a single sentence then separate the articles with a semicolon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1984; Stewart,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w:t>
      </w:r>
      <w:r w:rsidR="00B011A2" w:rsidRPr="00F10ECE">
        <w:lastRenderedPageBreak/>
        <w:t xml:space="preserve">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w:t>
      </w:r>
      <w:proofErr w:type="spellStart"/>
      <w:r w:rsidR="00E51A30">
        <w:rPr>
          <w:rFonts w:ascii="TimesNewRoman" w:hAnsi="TimesNewRoman" w:cs="TimesNewRoman"/>
          <w:sz w:val="20"/>
          <w:szCs w:val="20"/>
        </w:rPr>
        <w:t>Refreences</w:t>
      </w:r>
      <w:proofErr w:type="spellEnd"/>
      <w:r w:rsidR="00E51A30">
        <w:rPr>
          <w:rFonts w:ascii="TimesNewRoman" w:hAnsi="TimesNewRoman" w:cs="TimesNewRoman"/>
          <w:sz w:val="20"/>
          <w:szCs w:val="20"/>
        </w:rPr>
        <w:t>.”</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F. Hoy, W.R. </w:t>
      </w:r>
      <w:proofErr w:type="spellStart"/>
      <w:r w:rsidRPr="00340F6F">
        <w:rPr>
          <w:sz w:val="20"/>
          <w:szCs w:val="20"/>
        </w:rPr>
        <w:t>Boulton</w:t>
      </w:r>
      <w:proofErr w:type="spellEnd"/>
      <w:r w:rsidRPr="00340F6F">
        <w:rPr>
          <w:sz w:val="20"/>
          <w:szCs w:val="20"/>
        </w:rPr>
        <w:t xml:space="preserve"> &amp; J.A. </w:t>
      </w:r>
      <w:proofErr w:type="spellStart"/>
      <w:r w:rsidRPr="00340F6F">
        <w:rPr>
          <w:sz w:val="20"/>
          <w:szCs w:val="20"/>
        </w:rPr>
        <w:t>Carland</w:t>
      </w:r>
      <w:proofErr w:type="spellEnd"/>
      <w:r w:rsidRPr="00340F6F">
        <w:rPr>
          <w:sz w:val="20"/>
          <w:szCs w:val="20"/>
        </w:rPr>
        <w:t xml:space="preserve">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8"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&amp; J.A. </w:t>
      </w:r>
      <w:proofErr w:type="spellStart"/>
      <w:r w:rsidRPr="00340F6F">
        <w:rPr>
          <w:sz w:val="20"/>
          <w:szCs w:val="20"/>
        </w:rPr>
        <w:t>Carland</w:t>
      </w:r>
      <w:proofErr w:type="spellEnd"/>
      <w:r w:rsidRPr="00340F6F">
        <w:rPr>
          <w:sz w:val="20"/>
          <w:szCs w:val="20"/>
        </w:rPr>
        <w:t xml:space="preserve">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w:t>
      </w:r>
      <w:proofErr w:type="spellStart"/>
      <w:r w:rsidRPr="00340F6F">
        <w:rPr>
          <w:sz w:val="20"/>
          <w:szCs w:val="20"/>
        </w:rPr>
        <w:t>Gendron</w:t>
      </w:r>
      <w:proofErr w:type="spellEnd"/>
      <w:r w:rsidRPr="00340F6F">
        <w:rPr>
          <w:sz w:val="20"/>
          <w:szCs w:val="20"/>
        </w:rPr>
        <w:t xml:space="preserve"> &amp; B. </w:t>
      </w:r>
      <w:proofErr w:type="spellStart"/>
      <w:r w:rsidRPr="00340F6F">
        <w:rPr>
          <w:sz w:val="20"/>
          <w:szCs w:val="20"/>
        </w:rPr>
        <w:t>Burlingham</w:t>
      </w:r>
      <w:proofErr w:type="spellEnd"/>
      <w:r w:rsidRPr="00340F6F">
        <w:rPr>
          <w:sz w:val="20"/>
          <w:szCs w:val="20"/>
        </w:rPr>
        <w:t xml:space="preserve">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lastRenderedPageBreak/>
        <w:t>Citing a Proceedings</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J.A., J.W. </w:t>
      </w:r>
      <w:proofErr w:type="spellStart"/>
      <w:r w:rsidRPr="00340F6F">
        <w:rPr>
          <w:sz w:val="20"/>
          <w:szCs w:val="20"/>
        </w:rPr>
        <w:t>Carland</w:t>
      </w:r>
      <w:proofErr w:type="spellEnd"/>
      <w:r w:rsidRPr="00340F6F">
        <w:rPr>
          <w:sz w:val="20"/>
          <w:szCs w:val="20"/>
        </w:rPr>
        <w:t xml:space="preserve">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w:t>
      </w:r>
      <w:proofErr w:type="spellStart"/>
      <w:r w:rsidRPr="00340F6F">
        <w:rPr>
          <w:sz w:val="20"/>
          <w:szCs w:val="20"/>
        </w:rPr>
        <w:t>Carland</w:t>
      </w:r>
      <w:proofErr w:type="spellEnd"/>
      <w:r w:rsidRPr="00340F6F">
        <w:rPr>
          <w:sz w:val="20"/>
          <w:szCs w:val="20"/>
        </w:rPr>
        <w:t xml:space="preserve"> &amp; J.W. </w:t>
      </w:r>
      <w:proofErr w:type="spellStart"/>
      <w:r w:rsidRPr="00340F6F">
        <w:rPr>
          <w:sz w:val="20"/>
          <w:szCs w:val="20"/>
        </w:rPr>
        <w:t>Carland</w:t>
      </w:r>
      <w:proofErr w:type="spellEnd"/>
      <w:r w:rsidRPr="00340F6F">
        <w:rPr>
          <w:sz w:val="20"/>
          <w:szCs w:val="20"/>
        </w:rPr>
        <w:t xml:space="preserve">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proofErr w:type="spellStart"/>
      <w:r w:rsidRPr="00340F6F">
        <w:rPr>
          <w:sz w:val="20"/>
          <w:szCs w:val="20"/>
        </w:rPr>
        <w:t>Brockhaus</w:t>
      </w:r>
      <w:proofErr w:type="spellEnd"/>
      <w:r w:rsidRPr="00340F6F">
        <w:rPr>
          <w:sz w:val="20"/>
          <w:szCs w:val="20"/>
        </w:rPr>
        <w:t xml:space="preserve">,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w:t>
      </w:r>
      <w:proofErr w:type="spellStart"/>
      <w:r w:rsidRPr="003B1CC1">
        <w:rPr>
          <w:sz w:val="20"/>
          <w:szCs w:val="20"/>
        </w:rPr>
        <w:t>n.d.</w:t>
      </w:r>
      <w:proofErr w:type="spellEnd"/>
      <w:r w:rsidRPr="003B1CC1">
        <w:rPr>
          <w:sz w:val="20"/>
          <w:szCs w:val="20"/>
        </w:rPr>
        <w:t xml:space="preserve">) Retrieved August 8, </w:t>
      </w:r>
      <w:r w:rsidRPr="00BB79A3">
        <w:rPr>
          <w:sz w:val="20"/>
          <w:szCs w:val="20"/>
        </w:rPr>
        <w:t xml:space="preserve">2000, from </w:t>
      </w:r>
      <w:hyperlink r:id="rId19" w:history="1">
        <w:r w:rsidRPr="00BB79A3">
          <w:rPr>
            <w:rStyle w:val="Hyperlink"/>
            <w:color w:val="auto"/>
            <w:sz w:val="20"/>
            <w:szCs w:val="20"/>
            <w:u w:val="none"/>
          </w:rPr>
          <w:t>http://www.cc.gatech.edu/</w:t>
        </w:r>
      </w:hyperlink>
      <w:r w:rsidRPr="00BB79A3">
        <w:rPr>
          <w:sz w:val="20"/>
          <w:szCs w:val="20"/>
        </w:rPr>
        <w:t xml:space="preserve">gvu/ </w:t>
      </w:r>
      <w:proofErr w:type="spellStart"/>
      <w:r w:rsidRPr="00BB79A3">
        <w:rPr>
          <w:sz w:val="20"/>
          <w:szCs w:val="20"/>
        </w:rPr>
        <w:t>usersurveys</w:t>
      </w:r>
      <w:proofErr w:type="spellEnd"/>
      <w:r w:rsidRPr="00BB79A3">
        <w:rPr>
          <w:sz w:val="20"/>
          <w:szCs w:val="20"/>
        </w:rPr>
        <w:t>/survey1997-10/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w:t>
      </w:r>
      <w:proofErr w:type="spellStart"/>
      <w:r w:rsidRPr="00340F6F">
        <w:rPr>
          <w:sz w:val="20"/>
          <w:szCs w:val="20"/>
        </w:rPr>
        <w:t>LaPointe</w:t>
      </w:r>
      <w:proofErr w:type="spellEnd"/>
      <w:r w:rsidRPr="00340F6F">
        <w:rPr>
          <w:sz w:val="20"/>
          <w:szCs w:val="20"/>
        </w:rPr>
        <w:t xml:space="preserve"> &amp; H. Glazer (Executive Producers) (1992). </w:t>
      </w:r>
      <w:r w:rsidRPr="00340F6F">
        <w:rPr>
          <w:i/>
          <w:iCs/>
          <w:sz w:val="20"/>
          <w:szCs w:val="20"/>
        </w:rPr>
        <w:t>H. Ross Perot: A vision for success in the ‘90s.</w:t>
      </w:r>
      <w:r w:rsidRPr="00340F6F">
        <w:rPr>
          <w:sz w:val="20"/>
          <w:szCs w:val="20"/>
        </w:rPr>
        <w:t xml:space="preserve"> Boston, MA: </w:t>
      </w:r>
      <w:proofErr w:type="spellStart"/>
      <w:r w:rsidRPr="00340F6F">
        <w:rPr>
          <w:sz w:val="20"/>
          <w:szCs w:val="20"/>
        </w:rPr>
        <w:t>Goldhirish</w:t>
      </w:r>
      <w:proofErr w:type="spellEnd"/>
      <w:r w:rsidRPr="00340F6F">
        <w:rPr>
          <w:sz w:val="20"/>
          <w:szCs w:val="20"/>
        </w:rPr>
        <w:t xml:space="preserve">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00DB6876">
        <w:rPr>
          <w:rFonts w:ascii="TimesNewRoman" w:hAnsi="TimesNewRoman" w:cs="TimesNewRoman"/>
        </w:rPr>
        <w:t xml:space="preserve">Convert your finished document to </w:t>
      </w:r>
      <w:r w:rsidR="008A14F6">
        <w:rPr>
          <w:rFonts w:ascii="TimesNewRoman" w:hAnsi="TimesNewRoman" w:cs="TimesNewRoman"/>
        </w:rPr>
        <w:t>PDF</w:t>
      </w:r>
      <w:r w:rsidR="00BE309E">
        <w:rPr>
          <w:rFonts w:ascii="TimesNewRoman" w:hAnsi="TimesNewRoman" w:cs="TimesNewRoman"/>
        </w:rPr>
        <w:t xml:space="preserve"> </w:t>
      </w:r>
      <w:r w:rsidR="00DB6876">
        <w:rPr>
          <w:rFonts w:ascii="TimesNewRoman" w:hAnsi="TimesNewRoman" w:cs="TimesNewRoman"/>
        </w:rPr>
        <w:t xml:space="preserve">and submit it in accordance with the instructions you have been given.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20" w:history="1">
        <w:r w:rsidR="00982CC1" w:rsidRPr="00982CC1">
          <w:rPr>
            <w:rStyle w:val="Hyperlink"/>
            <w:rFonts w:ascii="TimesNewRoman" w:hAnsi="TimesNewRoman" w:cs="TimesNewRoman"/>
            <w:color w:val="auto"/>
            <w:u w:val="none"/>
          </w:rPr>
          <w:t>editor@whitneypress.com</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xml:space="preserve">, </w:t>
      </w:r>
      <w:proofErr w:type="spellStart"/>
      <w:r>
        <w:rPr>
          <w:b/>
          <w:i/>
          <w:iCs/>
        </w:rPr>
        <w:t>ie</w:t>
      </w:r>
      <w:proofErr w:type="spellEnd"/>
      <w:r>
        <w:rPr>
          <w:b/>
          <w:i/>
          <w:iCs/>
        </w:rPr>
        <w:t>,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8A14F6">
        <w:t>PDF</w:t>
      </w:r>
      <w:r w:rsidR="00404555">
        <w:t xml:space="preserve"> because the case notes are published in a different issue from the case. Cases are </w:t>
      </w:r>
      <w:r w:rsidR="00404555">
        <w:lastRenderedPageBreak/>
        <w:t>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BC" w:rsidRDefault="00E018BC" w:rsidP="00841573">
      <w:pPr>
        <w:spacing w:line="240" w:lineRule="auto"/>
      </w:pPr>
      <w:r>
        <w:separator/>
      </w:r>
    </w:p>
  </w:endnote>
  <w:endnote w:type="continuationSeparator" w:id="0">
    <w:p w:rsidR="00E018BC" w:rsidRDefault="00E018BC"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BC" w:rsidRDefault="00E018BC" w:rsidP="00841573">
      <w:pPr>
        <w:spacing w:line="240" w:lineRule="auto"/>
      </w:pPr>
      <w:r>
        <w:separator/>
      </w:r>
    </w:p>
  </w:footnote>
  <w:footnote w:type="continuationSeparator" w:id="0">
    <w:p w:rsidR="00E018BC" w:rsidRDefault="00E018BC"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0F3079"/>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4E7924"/>
    <w:rsid w:val="00506E1B"/>
    <w:rsid w:val="00510B46"/>
    <w:rsid w:val="00520407"/>
    <w:rsid w:val="00570992"/>
    <w:rsid w:val="00654DC3"/>
    <w:rsid w:val="00685AEF"/>
    <w:rsid w:val="00696A7A"/>
    <w:rsid w:val="006976B6"/>
    <w:rsid w:val="006B34AC"/>
    <w:rsid w:val="006D55BC"/>
    <w:rsid w:val="006E7F94"/>
    <w:rsid w:val="007165A2"/>
    <w:rsid w:val="0073142E"/>
    <w:rsid w:val="00784987"/>
    <w:rsid w:val="007F5F5C"/>
    <w:rsid w:val="007F64D6"/>
    <w:rsid w:val="007F6A84"/>
    <w:rsid w:val="0080512B"/>
    <w:rsid w:val="008205C8"/>
    <w:rsid w:val="00825B67"/>
    <w:rsid w:val="008325CB"/>
    <w:rsid w:val="00841573"/>
    <w:rsid w:val="008434CE"/>
    <w:rsid w:val="00850E15"/>
    <w:rsid w:val="00885082"/>
    <w:rsid w:val="008A14F6"/>
    <w:rsid w:val="008E3F86"/>
    <w:rsid w:val="008E4BD5"/>
    <w:rsid w:val="008F4E0A"/>
    <w:rsid w:val="009171B4"/>
    <w:rsid w:val="00942B5D"/>
    <w:rsid w:val="009467AF"/>
    <w:rsid w:val="00967F3F"/>
    <w:rsid w:val="009717C6"/>
    <w:rsid w:val="00973EF2"/>
    <w:rsid w:val="00982CC1"/>
    <w:rsid w:val="0099222C"/>
    <w:rsid w:val="00993F3C"/>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018BC"/>
    <w:rsid w:val="00E51A30"/>
    <w:rsid w:val="00E724EE"/>
    <w:rsid w:val="00E84337"/>
    <w:rsid w:val="00E91E85"/>
    <w:rsid w:val="00EE4D55"/>
    <w:rsid w:val="00EE5B5B"/>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journals.apa.org/preven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editor@whitney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dessci.com/en/products/mathtype" TargetMode="External"/><Relationship Id="rId19" Type="http://schemas.openxmlformats.org/officeDocument/2006/relationships/hyperlink" Target="http://www.cc.gatech.edu/" TargetMode="External"/><Relationship Id="rId4" Type="http://schemas.microsoft.com/office/2007/relationships/stylesWithEffects" Target="stylesWithEffects.xml"/><Relationship Id="rId9" Type="http://schemas.openxmlformats.org/officeDocument/2006/relationships/hyperlink" Target="http://connect.lulu.com/t5/Interior-Formatting/How-to-Make-a-PDF-using-Word-2007-amp-2010-on-a-PC/ta-p/124403"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DACFECEA-CF89-4CB5-8F70-CFF02212C8A0}" type="presOf" srcId="{CA9081D7-87EF-4A67-8D31-F4437ED35119}" destId="{5CADEE9F-55A6-41BC-B797-760D5D2EB054}" srcOrd="0" destOrd="0" presId="urn:microsoft.com/office/officeart/2005/8/layout/orgChart1"/>
    <dgm:cxn modelId="{6BBDC0B1-A529-4B1D-BF62-8197675B637C}" type="presOf" srcId="{B8161DB7-1161-4F35-B953-A61621BAAA34}" destId="{98CFE1E1-47BD-4061-BB30-F2C65B74B014}" srcOrd="0" destOrd="0" presId="urn:microsoft.com/office/officeart/2005/8/layout/orgChart1"/>
    <dgm:cxn modelId="{9FDDC8BC-FE7E-4036-8B5B-652ED054688D}" type="presOf" srcId="{F166BB5E-F90C-481D-9E23-0C22A15EC813}" destId="{B99BE6B7-4E12-4FF8-8646-ED8BF70842EA}" srcOrd="0" destOrd="0" presId="urn:microsoft.com/office/officeart/2005/8/layout/orgChart1"/>
    <dgm:cxn modelId="{0EDF0977-563F-4919-83DB-55651AADF29B}" type="presOf" srcId="{9F87C85F-7E62-4725-A4D5-A697BB5EA55C}" destId="{51782712-BE86-418E-AE1A-9C2AD4E68F02}" srcOrd="1" destOrd="0" presId="urn:microsoft.com/office/officeart/2005/8/layout/orgChart1"/>
    <dgm:cxn modelId="{82C09690-9086-4D96-8031-7AA1F38FFC47}" srcId="{C3F748FE-A549-462C-8C89-42A45D6886DE}" destId="{0769BA2B-2B8A-4848-A784-F9EF9F7646E1}" srcOrd="0" destOrd="0" parTransId="{7CD3E05D-071C-4751-BC53-C17817BCCE5E}" sibTransId="{354EFA44-F154-48AE-AE8D-0C0C3BCDC005}"/>
    <dgm:cxn modelId="{2F4F6B43-45A8-41DA-9A02-FEB6B1FFE75D}" type="presOf" srcId="{0769BA2B-2B8A-4848-A784-F9EF9F7646E1}" destId="{4E53D951-8A94-4C69-89BF-87267F9EEB4D}" srcOrd="0" destOrd="0" presId="urn:microsoft.com/office/officeart/2005/8/layout/orgChart1"/>
    <dgm:cxn modelId="{CD179584-E0F5-4BAC-9515-5E4C6C8F37B7}" type="presOf" srcId="{C3F748FE-A549-462C-8C89-42A45D6886DE}" destId="{E9173E18-D566-4ECA-9F35-0C539AE92C27}" srcOrd="0" destOrd="0" presId="urn:microsoft.com/office/officeart/2005/8/layout/orgChart1"/>
    <dgm:cxn modelId="{9324B119-11FF-4C5B-89B8-D02A0899DB1B}" type="presOf" srcId="{AEA78CC9-1CAF-46B1-AA07-1F69D9FA7FF6}" destId="{04BAB11A-8CE5-4389-B950-F4C3CAC14910}" srcOrd="1"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D301B44E-8AEF-43FA-A8F0-8AB44E34B208}" srcId="{0769BA2B-2B8A-4848-A784-F9EF9F7646E1}" destId="{27714B70-7133-4084-B257-D7D4795C19B5}" srcOrd="2" destOrd="0" parTransId="{F166BB5E-F90C-481D-9E23-0C22A15EC813}" sibTransId="{DC6C85BC-EFF6-439D-9645-78860AABA84C}"/>
    <dgm:cxn modelId="{2700156B-597A-44F9-8AA7-A7DD6B3FD94C}" type="presOf" srcId="{9F87C85F-7E62-4725-A4D5-A697BB5EA55C}" destId="{6BCCEA78-4DF9-4F54-B7E4-C5DC046E5528}" srcOrd="0" destOrd="0" presId="urn:microsoft.com/office/officeart/2005/8/layout/orgChart1"/>
    <dgm:cxn modelId="{2F4833CC-1AA9-4A00-A1CE-44270C8FA8B1}" type="presOf" srcId="{27714B70-7133-4084-B257-D7D4795C19B5}" destId="{2CA843E8-5DF0-4B03-BD6D-EEF3ECFE1B54}" srcOrd="0" destOrd="0" presId="urn:microsoft.com/office/officeart/2005/8/layout/orgChart1"/>
    <dgm:cxn modelId="{CBBCADE0-7834-4A93-AB18-E0B5FE7A1DF5}" type="presOf" srcId="{AEA78CC9-1CAF-46B1-AA07-1F69D9FA7FF6}" destId="{21436666-EE40-4BB5-ABE8-CB419D0E47A8}" srcOrd="0" destOrd="0" presId="urn:microsoft.com/office/officeart/2005/8/layout/orgChart1"/>
    <dgm:cxn modelId="{36401B0F-67B7-48FC-AFE6-1F39CE1012E6}" type="presOf" srcId="{27714B70-7133-4084-B257-D7D4795C19B5}" destId="{1DC82A20-4AAD-449A-A555-B491AB6E832C}" srcOrd="1" destOrd="0" presId="urn:microsoft.com/office/officeart/2005/8/layout/orgChart1"/>
    <dgm:cxn modelId="{BB2302BB-0F3C-4633-BA58-6018D281E521}" srcId="{0769BA2B-2B8A-4848-A784-F9EF9F7646E1}" destId="{9F87C85F-7E62-4725-A4D5-A697BB5EA55C}" srcOrd="0" destOrd="0" parTransId="{CA9081D7-87EF-4A67-8D31-F4437ED35119}" sibTransId="{D6C25A32-D28C-4319-8372-50507BD945C9}"/>
    <dgm:cxn modelId="{D768FBC3-8E7B-4076-82C0-2BD9758C35E0}" type="presOf" srcId="{0769BA2B-2B8A-4848-A784-F9EF9F7646E1}" destId="{F3CA1C12-AF94-4F29-84A5-52092B7566CC}" srcOrd="1" destOrd="0" presId="urn:microsoft.com/office/officeart/2005/8/layout/orgChart1"/>
    <dgm:cxn modelId="{4B286AE5-C289-4AAB-A75F-25482DA998B0}" type="presParOf" srcId="{E9173E18-D566-4ECA-9F35-0C539AE92C27}" destId="{123560A8-6B1F-44A9-BD60-4B1E4A7FC08C}" srcOrd="0" destOrd="0" presId="urn:microsoft.com/office/officeart/2005/8/layout/orgChart1"/>
    <dgm:cxn modelId="{9E95BD41-C5D9-4240-87CA-BDF559E1876E}" type="presParOf" srcId="{123560A8-6B1F-44A9-BD60-4B1E4A7FC08C}" destId="{38C3C9FD-D1DD-4055-9515-0DA13877FE2C}" srcOrd="0" destOrd="0" presId="urn:microsoft.com/office/officeart/2005/8/layout/orgChart1"/>
    <dgm:cxn modelId="{33236D66-51D3-4EBB-A402-EBE34AF1B015}" type="presParOf" srcId="{38C3C9FD-D1DD-4055-9515-0DA13877FE2C}" destId="{4E53D951-8A94-4C69-89BF-87267F9EEB4D}" srcOrd="0" destOrd="0" presId="urn:microsoft.com/office/officeart/2005/8/layout/orgChart1"/>
    <dgm:cxn modelId="{40DB733A-2AE2-44B0-BB2C-B73F80EF0BAD}" type="presParOf" srcId="{38C3C9FD-D1DD-4055-9515-0DA13877FE2C}" destId="{F3CA1C12-AF94-4F29-84A5-52092B7566CC}" srcOrd="1" destOrd="0" presId="urn:microsoft.com/office/officeart/2005/8/layout/orgChart1"/>
    <dgm:cxn modelId="{23976289-D76B-4BB4-9429-89E339C24934}" type="presParOf" srcId="{123560A8-6B1F-44A9-BD60-4B1E4A7FC08C}" destId="{3AD85B10-C888-4B51-BB51-8DB856DBCF77}" srcOrd="1" destOrd="0" presId="urn:microsoft.com/office/officeart/2005/8/layout/orgChart1"/>
    <dgm:cxn modelId="{1B37637E-E74A-41B5-8D72-7F95771869D6}" type="presParOf" srcId="{3AD85B10-C888-4B51-BB51-8DB856DBCF77}" destId="{5CADEE9F-55A6-41BC-B797-760D5D2EB054}" srcOrd="0" destOrd="0" presId="urn:microsoft.com/office/officeart/2005/8/layout/orgChart1"/>
    <dgm:cxn modelId="{A0336CB3-191B-4932-A560-28D5B126D2D5}" type="presParOf" srcId="{3AD85B10-C888-4B51-BB51-8DB856DBCF77}" destId="{69C23FC6-3014-47E3-B5B4-6B9D23D7B588}" srcOrd="1" destOrd="0" presId="urn:microsoft.com/office/officeart/2005/8/layout/orgChart1"/>
    <dgm:cxn modelId="{CD6DF6CE-17C7-40FB-989D-054EAD7DB7C1}" type="presParOf" srcId="{69C23FC6-3014-47E3-B5B4-6B9D23D7B588}" destId="{046E70D0-C6A6-4F84-8AC9-DFAE18EB6EBF}" srcOrd="0" destOrd="0" presId="urn:microsoft.com/office/officeart/2005/8/layout/orgChart1"/>
    <dgm:cxn modelId="{C669506C-66F7-4EF7-94BC-63E5C8D576FF}" type="presParOf" srcId="{046E70D0-C6A6-4F84-8AC9-DFAE18EB6EBF}" destId="{6BCCEA78-4DF9-4F54-B7E4-C5DC046E5528}" srcOrd="0" destOrd="0" presId="urn:microsoft.com/office/officeart/2005/8/layout/orgChart1"/>
    <dgm:cxn modelId="{AD8BA15D-0816-41AB-9EA6-D35182F19F93}" type="presParOf" srcId="{046E70D0-C6A6-4F84-8AC9-DFAE18EB6EBF}" destId="{51782712-BE86-418E-AE1A-9C2AD4E68F02}" srcOrd="1" destOrd="0" presId="urn:microsoft.com/office/officeart/2005/8/layout/orgChart1"/>
    <dgm:cxn modelId="{B20ED4C7-B4C1-4F3F-99EC-D700E7C76FAF}" type="presParOf" srcId="{69C23FC6-3014-47E3-B5B4-6B9D23D7B588}" destId="{51F60651-2598-450A-AAC8-1D18F6D5D91D}" srcOrd="1" destOrd="0" presId="urn:microsoft.com/office/officeart/2005/8/layout/orgChart1"/>
    <dgm:cxn modelId="{27806B84-EA77-4C02-A944-E0733F283266}" type="presParOf" srcId="{69C23FC6-3014-47E3-B5B4-6B9D23D7B588}" destId="{AADB5428-4C4A-4AA7-BD67-C0C3BAEAD6A8}" srcOrd="2" destOrd="0" presId="urn:microsoft.com/office/officeart/2005/8/layout/orgChart1"/>
    <dgm:cxn modelId="{4C4089DE-8C27-4A87-A6E6-3A9189D0E9E2}" type="presParOf" srcId="{3AD85B10-C888-4B51-BB51-8DB856DBCF77}" destId="{98CFE1E1-47BD-4061-BB30-F2C65B74B014}" srcOrd="2" destOrd="0" presId="urn:microsoft.com/office/officeart/2005/8/layout/orgChart1"/>
    <dgm:cxn modelId="{8FB69C44-EE76-49D3-BADD-1BDD1CD8FDE1}" type="presParOf" srcId="{3AD85B10-C888-4B51-BB51-8DB856DBCF77}" destId="{B231D11C-3FBF-47BC-B6B7-73A738FA6F14}" srcOrd="3" destOrd="0" presId="urn:microsoft.com/office/officeart/2005/8/layout/orgChart1"/>
    <dgm:cxn modelId="{1A80FDF3-F33B-4CC5-88EE-07C891548E63}" type="presParOf" srcId="{B231D11C-3FBF-47BC-B6B7-73A738FA6F14}" destId="{38245A5E-D9BF-4E52-AE9F-3FA11F5E67E7}" srcOrd="0" destOrd="0" presId="urn:microsoft.com/office/officeart/2005/8/layout/orgChart1"/>
    <dgm:cxn modelId="{CB81A68D-D5C5-45FF-9613-834D005E5B0F}" type="presParOf" srcId="{38245A5E-D9BF-4E52-AE9F-3FA11F5E67E7}" destId="{21436666-EE40-4BB5-ABE8-CB419D0E47A8}" srcOrd="0" destOrd="0" presId="urn:microsoft.com/office/officeart/2005/8/layout/orgChart1"/>
    <dgm:cxn modelId="{31CC0318-3E96-482F-83F3-9FB5715F6C69}" type="presParOf" srcId="{38245A5E-D9BF-4E52-AE9F-3FA11F5E67E7}" destId="{04BAB11A-8CE5-4389-B950-F4C3CAC14910}" srcOrd="1" destOrd="0" presId="urn:microsoft.com/office/officeart/2005/8/layout/orgChart1"/>
    <dgm:cxn modelId="{0035066C-DFF6-426C-A98D-4DE804F64C06}" type="presParOf" srcId="{B231D11C-3FBF-47BC-B6B7-73A738FA6F14}" destId="{E0136BF1-5680-434C-9087-851BA0471759}" srcOrd="1" destOrd="0" presId="urn:microsoft.com/office/officeart/2005/8/layout/orgChart1"/>
    <dgm:cxn modelId="{4272AA7C-7695-4C63-A202-740A3D8D27F3}" type="presParOf" srcId="{B231D11C-3FBF-47BC-B6B7-73A738FA6F14}" destId="{2A209D33-7DF1-4A63-ABEA-C7AED3C9F2AA}" srcOrd="2" destOrd="0" presId="urn:microsoft.com/office/officeart/2005/8/layout/orgChart1"/>
    <dgm:cxn modelId="{C27D933F-99D2-46E9-998A-C0B79C71AE16}" type="presParOf" srcId="{3AD85B10-C888-4B51-BB51-8DB856DBCF77}" destId="{B99BE6B7-4E12-4FF8-8646-ED8BF70842EA}" srcOrd="4" destOrd="0" presId="urn:microsoft.com/office/officeart/2005/8/layout/orgChart1"/>
    <dgm:cxn modelId="{4990B4C6-55B6-4A67-9AE5-38CAC0B33A97}" type="presParOf" srcId="{3AD85B10-C888-4B51-BB51-8DB856DBCF77}" destId="{3979A467-B4DA-4058-8B7E-BF46DC8D1BFF}" srcOrd="5" destOrd="0" presId="urn:microsoft.com/office/officeart/2005/8/layout/orgChart1"/>
    <dgm:cxn modelId="{E0E59676-DC34-47FC-A894-2C2E6398BE04}" type="presParOf" srcId="{3979A467-B4DA-4058-8B7E-BF46DC8D1BFF}" destId="{B0DF4ED2-E0E9-4387-A25B-FB8D3DEAAA22}" srcOrd="0" destOrd="0" presId="urn:microsoft.com/office/officeart/2005/8/layout/orgChart1"/>
    <dgm:cxn modelId="{F22D6EF7-39AC-4EEB-9645-A2B5248C6CA0}" type="presParOf" srcId="{B0DF4ED2-E0E9-4387-A25B-FB8D3DEAAA22}" destId="{2CA843E8-5DF0-4B03-BD6D-EEF3ECFE1B54}" srcOrd="0" destOrd="0" presId="urn:microsoft.com/office/officeart/2005/8/layout/orgChart1"/>
    <dgm:cxn modelId="{752401E8-70B7-4E84-BE37-FB5D2C7FD1CE}" type="presParOf" srcId="{B0DF4ED2-E0E9-4387-A25B-FB8D3DEAAA22}" destId="{1DC82A20-4AAD-449A-A555-B491AB6E832C}" srcOrd="1" destOrd="0" presId="urn:microsoft.com/office/officeart/2005/8/layout/orgChart1"/>
    <dgm:cxn modelId="{05A21933-EEB8-4DD0-87B8-4E04330CCFF9}" type="presParOf" srcId="{3979A467-B4DA-4058-8B7E-BF46DC8D1BFF}" destId="{5480D171-5C14-4619-B661-DBF65952BF62}" srcOrd="1" destOrd="0" presId="urn:microsoft.com/office/officeart/2005/8/layout/orgChart1"/>
    <dgm:cxn modelId="{BB9EB052-F99B-4C5C-BF45-5DA74FCB93EF}" type="presParOf" srcId="{3979A467-B4DA-4058-8B7E-BF46DC8D1BFF}" destId="{5D280D1E-EFD4-4F47-80C8-B5F5D933642B}" srcOrd="2" destOrd="0" presId="urn:microsoft.com/office/officeart/2005/8/layout/orgChart1"/>
    <dgm:cxn modelId="{FB7443F0-38C7-404C-AD8A-1876DB695A78}"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D140-F37D-4092-B561-F3CB169A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Carland</dc:creator>
  <cp:lastModifiedBy>WIN7</cp:lastModifiedBy>
  <cp:revision>2</cp:revision>
  <dcterms:created xsi:type="dcterms:W3CDTF">2018-10-06T14:21:00Z</dcterms:created>
  <dcterms:modified xsi:type="dcterms:W3CDTF">2018-10-06T14:21:00Z</dcterms:modified>
</cp:coreProperties>
</file>