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972" w:rsidRPr="00962972" w:rsidRDefault="00962972" w:rsidP="00962972">
      <w:pPr>
        <w:widowControl w:val="0"/>
        <w:jc w:val="center"/>
        <w:rPr>
          <w:rFonts w:eastAsia="SimSun"/>
          <w:kern w:val="2"/>
          <w:sz w:val="32"/>
          <w:szCs w:val="32"/>
          <w:lang w:eastAsia="zh-CN"/>
        </w:rPr>
      </w:pPr>
      <w:bookmarkStart w:id="0" w:name="_GoBack"/>
      <w:bookmarkEnd w:id="0"/>
      <w:r w:rsidRPr="00962972">
        <w:rPr>
          <w:rFonts w:eastAsia="SimSun"/>
          <w:kern w:val="2"/>
          <w:sz w:val="32"/>
          <w:szCs w:val="32"/>
          <w:lang w:eastAsia="zh-CN"/>
        </w:rPr>
        <w:t>Accountability and Financial Management Practices of Micro Entrepreneurs</w:t>
      </w:r>
    </w:p>
    <w:p w:rsidR="00962972" w:rsidRPr="00962972" w:rsidRDefault="00962972" w:rsidP="00962972">
      <w:pPr>
        <w:widowControl w:val="0"/>
        <w:jc w:val="center"/>
        <w:rPr>
          <w:rFonts w:eastAsia="SimSun"/>
          <w:kern w:val="2"/>
          <w:sz w:val="32"/>
          <w:szCs w:val="32"/>
          <w:lang w:eastAsia="zh-CN"/>
        </w:rPr>
      </w:pPr>
    </w:p>
    <w:p w:rsidR="00962972" w:rsidRPr="00962972" w:rsidRDefault="00962972" w:rsidP="00962972">
      <w:pPr>
        <w:widowControl w:val="0"/>
        <w:jc w:val="center"/>
        <w:rPr>
          <w:rFonts w:eastAsia="SimSun"/>
          <w:color w:val="999999"/>
          <w:kern w:val="2"/>
          <w:sz w:val="24"/>
          <w:lang w:eastAsia="zh-CN"/>
        </w:rPr>
      </w:pPr>
      <w:r w:rsidRPr="00962972">
        <w:rPr>
          <w:rFonts w:eastAsia="SimSun"/>
          <w:color w:val="999999"/>
          <w:kern w:val="2"/>
          <w:sz w:val="24"/>
          <w:lang w:eastAsia="zh-CN"/>
        </w:rPr>
        <w:t xml:space="preserve">Title: Times New Roman, Size-16 </w:t>
      </w:r>
      <w:proofErr w:type="spellStart"/>
      <w:r w:rsidRPr="00962972">
        <w:rPr>
          <w:rFonts w:eastAsia="SimSun"/>
          <w:color w:val="999999"/>
          <w:kern w:val="2"/>
          <w:sz w:val="24"/>
          <w:lang w:eastAsia="zh-CN"/>
        </w:rPr>
        <w:t>pt</w:t>
      </w:r>
      <w:proofErr w:type="spellEnd"/>
      <w:r w:rsidRPr="00962972">
        <w:rPr>
          <w:rFonts w:eastAsia="SimSun"/>
          <w:color w:val="999999"/>
          <w:kern w:val="2"/>
          <w:sz w:val="24"/>
          <w:lang w:eastAsia="zh-CN"/>
        </w:rPr>
        <w:t xml:space="preserve">, Line Spacing: fixed-0 </w:t>
      </w:r>
      <w:proofErr w:type="spellStart"/>
      <w:r w:rsidRPr="00962972">
        <w:rPr>
          <w:rFonts w:eastAsia="SimSun"/>
          <w:color w:val="999999"/>
          <w:kern w:val="2"/>
          <w:sz w:val="24"/>
          <w:lang w:eastAsia="zh-CN"/>
        </w:rPr>
        <w:t>pt</w:t>
      </w:r>
      <w:proofErr w:type="spellEnd"/>
    </w:p>
    <w:p w:rsidR="00962972" w:rsidRPr="00962972" w:rsidRDefault="00962972" w:rsidP="00962972">
      <w:pPr>
        <w:widowControl w:val="0"/>
        <w:jc w:val="center"/>
        <w:rPr>
          <w:rFonts w:eastAsia="SimSun"/>
          <w:kern w:val="2"/>
          <w:sz w:val="32"/>
          <w:szCs w:val="32"/>
          <w:lang w:eastAsia="zh-CN"/>
        </w:rPr>
      </w:pPr>
    </w:p>
    <w:p w:rsidR="00962972" w:rsidRPr="00962972" w:rsidRDefault="00962972" w:rsidP="00962972">
      <w:pPr>
        <w:widowControl w:val="0"/>
        <w:jc w:val="center"/>
        <w:rPr>
          <w:rFonts w:eastAsia="SimSun"/>
          <w:color w:val="999999"/>
          <w:kern w:val="2"/>
          <w:sz w:val="24"/>
          <w:lang w:eastAsia="zh-CN"/>
        </w:rPr>
      </w:pPr>
      <w:r w:rsidRPr="00962972">
        <w:rPr>
          <w:rFonts w:eastAsia="SimSun"/>
          <w:color w:val="999999"/>
          <w:kern w:val="2"/>
          <w:sz w:val="24"/>
          <w:lang w:eastAsia="zh-CN"/>
        </w:rPr>
        <w:t xml:space="preserve">Paragraph Spacing: Above paragraph-0 </w:t>
      </w:r>
      <w:proofErr w:type="spellStart"/>
      <w:r w:rsidRPr="00962972">
        <w:rPr>
          <w:rFonts w:eastAsia="SimSun"/>
          <w:color w:val="999999"/>
          <w:kern w:val="2"/>
          <w:sz w:val="24"/>
          <w:lang w:eastAsia="zh-CN"/>
        </w:rPr>
        <w:t>pt</w:t>
      </w:r>
      <w:proofErr w:type="spellEnd"/>
      <w:r w:rsidRPr="00962972">
        <w:rPr>
          <w:rFonts w:eastAsia="SimSun"/>
          <w:color w:val="999999"/>
          <w:kern w:val="2"/>
          <w:sz w:val="24"/>
          <w:lang w:eastAsia="zh-CN"/>
        </w:rPr>
        <w:t xml:space="preserve">; </w:t>
      </w:r>
      <w:proofErr w:type="gramStart"/>
      <w:r w:rsidRPr="00962972">
        <w:rPr>
          <w:rFonts w:eastAsia="SimSun"/>
          <w:color w:val="999999"/>
          <w:kern w:val="2"/>
          <w:sz w:val="24"/>
          <w:lang w:eastAsia="zh-CN"/>
        </w:rPr>
        <w:t>Below</w:t>
      </w:r>
      <w:proofErr w:type="gramEnd"/>
      <w:r w:rsidRPr="00962972">
        <w:rPr>
          <w:rFonts w:eastAsia="SimSun"/>
          <w:color w:val="999999"/>
          <w:kern w:val="2"/>
          <w:sz w:val="24"/>
          <w:lang w:eastAsia="zh-CN"/>
        </w:rPr>
        <w:t xml:space="preserve"> paragraph-0 </w:t>
      </w:r>
      <w:proofErr w:type="spellStart"/>
      <w:r w:rsidRPr="00962972">
        <w:rPr>
          <w:rFonts w:eastAsia="SimSun"/>
          <w:color w:val="999999"/>
          <w:kern w:val="2"/>
          <w:sz w:val="24"/>
          <w:lang w:eastAsia="zh-CN"/>
        </w:rPr>
        <w:t>pt</w:t>
      </w:r>
      <w:proofErr w:type="spellEnd"/>
    </w:p>
    <w:p w:rsidR="00962972" w:rsidRPr="00962972" w:rsidRDefault="00962972" w:rsidP="00962972">
      <w:pPr>
        <w:widowControl w:val="0"/>
        <w:jc w:val="center"/>
        <w:rPr>
          <w:rFonts w:eastAsia="SimSun"/>
          <w:color w:val="999999"/>
          <w:kern w:val="2"/>
          <w:sz w:val="24"/>
          <w:lang w:eastAsia="zh-CN"/>
        </w:rPr>
      </w:pPr>
    </w:p>
    <w:p w:rsidR="00962972" w:rsidRPr="00962972" w:rsidRDefault="00962972" w:rsidP="00962972">
      <w:pPr>
        <w:widowControl w:val="0"/>
        <w:spacing w:after="80" w:line="240" w:lineRule="exact"/>
        <w:ind w:firstLineChars="200" w:firstLine="480"/>
        <w:jc w:val="center"/>
        <w:rPr>
          <w:rFonts w:eastAsia="SimSun"/>
          <w:bCs/>
          <w:color w:val="999999"/>
          <w:kern w:val="2"/>
          <w:sz w:val="24"/>
          <w:lang w:eastAsia="zh-CN"/>
        </w:rPr>
      </w:pPr>
      <w:r w:rsidRPr="00962972">
        <w:rPr>
          <w:rFonts w:eastAsia="SimSun"/>
          <w:bCs/>
          <w:color w:val="999999"/>
          <w:kern w:val="2"/>
          <w:sz w:val="24"/>
          <w:lang w:eastAsia="zh-CN"/>
        </w:rPr>
        <w:t xml:space="preserve">Following Text: Times New Roman, Size-12pt, Line Spacing: fixed-12 </w:t>
      </w:r>
      <w:proofErr w:type="spellStart"/>
      <w:r w:rsidRPr="00962972">
        <w:rPr>
          <w:rFonts w:eastAsia="SimSun"/>
          <w:bCs/>
          <w:color w:val="999999"/>
          <w:kern w:val="2"/>
          <w:sz w:val="24"/>
          <w:lang w:eastAsia="zh-CN"/>
        </w:rPr>
        <w:t>pt</w:t>
      </w:r>
      <w:proofErr w:type="spellEnd"/>
    </w:p>
    <w:p w:rsidR="00962972" w:rsidRPr="00962972" w:rsidRDefault="00962972" w:rsidP="00962972">
      <w:pPr>
        <w:widowControl w:val="0"/>
        <w:spacing w:after="80" w:line="240" w:lineRule="exact"/>
        <w:ind w:firstLineChars="200" w:firstLine="480"/>
        <w:jc w:val="center"/>
        <w:rPr>
          <w:rFonts w:eastAsia="SimSun"/>
          <w:bCs/>
          <w:color w:val="999999"/>
          <w:kern w:val="2"/>
          <w:sz w:val="24"/>
          <w:lang w:eastAsia="zh-CN"/>
        </w:rPr>
      </w:pPr>
      <w:r w:rsidRPr="00962972">
        <w:rPr>
          <w:rFonts w:eastAsia="SimSun"/>
          <w:bCs/>
          <w:color w:val="999999"/>
          <w:kern w:val="2"/>
          <w:sz w:val="24"/>
          <w:lang w:eastAsia="zh-CN"/>
        </w:rPr>
        <w:t xml:space="preserve">Paragraph Spacing: Above paragraph-0 </w:t>
      </w:r>
      <w:proofErr w:type="spellStart"/>
      <w:r w:rsidRPr="00962972">
        <w:rPr>
          <w:rFonts w:eastAsia="SimSun"/>
          <w:bCs/>
          <w:color w:val="999999"/>
          <w:kern w:val="2"/>
          <w:sz w:val="24"/>
          <w:lang w:eastAsia="zh-CN"/>
        </w:rPr>
        <w:t>pt</w:t>
      </w:r>
      <w:proofErr w:type="spellEnd"/>
      <w:r w:rsidRPr="00962972">
        <w:rPr>
          <w:rFonts w:eastAsia="SimSun"/>
          <w:bCs/>
          <w:color w:val="999999"/>
          <w:kern w:val="2"/>
          <w:sz w:val="24"/>
          <w:lang w:eastAsia="zh-CN"/>
        </w:rPr>
        <w:t xml:space="preserve">; </w:t>
      </w:r>
      <w:proofErr w:type="gramStart"/>
      <w:r w:rsidRPr="00962972">
        <w:rPr>
          <w:rFonts w:eastAsia="SimSun"/>
          <w:bCs/>
          <w:color w:val="999999"/>
          <w:kern w:val="2"/>
          <w:sz w:val="24"/>
          <w:lang w:eastAsia="zh-CN"/>
        </w:rPr>
        <w:t>Below</w:t>
      </w:r>
      <w:proofErr w:type="gramEnd"/>
      <w:r w:rsidRPr="00962972">
        <w:rPr>
          <w:rFonts w:eastAsia="SimSun"/>
          <w:bCs/>
          <w:color w:val="999999"/>
          <w:kern w:val="2"/>
          <w:sz w:val="24"/>
          <w:lang w:eastAsia="zh-CN"/>
        </w:rPr>
        <w:t xml:space="preserve"> paragraph-4 </w:t>
      </w:r>
      <w:proofErr w:type="spellStart"/>
      <w:r w:rsidRPr="00962972">
        <w:rPr>
          <w:rFonts w:eastAsia="SimSun"/>
          <w:bCs/>
          <w:color w:val="999999"/>
          <w:kern w:val="2"/>
          <w:sz w:val="24"/>
          <w:lang w:eastAsia="zh-CN"/>
        </w:rPr>
        <w:t>pt</w:t>
      </w:r>
      <w:proofErr w:type="spellEnd"/>
    </w:p>
    <w:p w:rsidR="00962972" w:rsidRPr="00962972" w:rsidRDefault="00962972" w:rsidP="00962972">
      <w:pPr>
        <w:widowControl w:val="0"/>
        <w:spacing w:after="80" w:line="240" w:lineRule="exact"/>
        <w:ind w:firstLineChars="200" w:firstLine="480"/>
        <w:jc w:val="center"/>
        <w:rPr>
          <w:rFonts w:eastAsia="SimSun"/>
          <w:bCs/>
          <w:color w:val="999999"/>
          <w:kern w:val="2"/>
          <w:sz w:val="24"/>
          <w:lang w:eastAsia="zh-CN"/>
        </w:rPr>
      </w:pPr>
    </w:p>
    <w:p w:rsidR="00962972" w:rsidRPr="00962972" w:rsidRDefault="00962972" w:rsidP="00962972">
      <w:pPr>
        <w:widowControl w:val="0"/>
        <w:spacing w:after="80" w:line="240" w:lineRule="exact"/>
        <w:ind w:firstLineChars="200" w:firstLine="480"/>
        <w:jc w:val="center"/>
        <w:rPr>
          <w:rFonts w:eastAsia="SimSun"/>
          <w:bCs/>
          <w:color w:val="999999"/>
          <w:kern w:val="2"/>
          <w:sz w:val="24"/>
          <w:lang w:eastAsia="zh-CN"/>
        </w:rPr>
      </w:pPr>
      <w:r>
        <w:rPr>
          <w:rFonts w:eastAsia="SimSun"/>
          <w:bCs/>
          <w:color w:val="999999"/>
          <w:kern w:val="2"/>
          <w:sz w:val="24"/>
          <w:lang w:eastAsia="zh-CN"/>
        </w:rPr>
        <w:t>Word Limit: 2,500</w:t>
      </w:r>
      <w:r w:rsidRPr="00962972">
        <w:rPr>
          <w:rFonts w:eastAsia="SimSun"/>
          <w:bCs/>
          <w:color w:val="999999"/>
          <w:kern w:val="2"/>
          <w:sz w:val="24"/>
          <w:lang w:eastAsia="zh-CN"/>
        </w:rPr>
        <w:t xml:space="preserve"> words</w:t>
      </w:r>
    </w:p>
    <w:p w:rsidR="00962972" w:rsidRPr="00962972" w:rsidRDefault="00962972" w:rsidP="00962972">
      <w:pPr>
        <w:widowControl w:val="0"/>
        <w:jc w:val="center"/>
        <w:rPr>
          <w:rFonts w:eastAsia="SimSun"/>
          <w:color w:val="333399"/>
          <w:sz w:val="24"/>
          <w:lang w:eastAsia="zh-CN"/>
        </w:rPr>
      </w:pPr>
    </w:p>
    <w:p w:rsidR="00962972" w:rsidRPr="00962972" w:rsidRDefault="00962972" w:rsidP="00962972">
      <w:pPr>
        <w:widowControl w:val="0"/>
        <w:spacing w:after="80" w:line="240" w:lineRule="exact"/>
        <w:ind w:firstLineChars="200" w:firstLine="480"/>
        <w:jc w:val="center"/>
        <w:rPr>
          <w:rFonts w:eastAsia="SimSun"/>
          <w:bCs/>
          <w:kern w:val="2"/>
          <w:sz w:val="24"/>
          <w:lang w:eastAsia="zh-CN"/>
        </w:rPr>
      </w:pPr>
      <w:r w:rsidRPr="00962972">
        <w:rPr>
          <w:rFonts w:eastAsia="SimSun"/>
          <w:bCs/>
          <w:kern w:val="2"/>
          <w:sz w:val="24"/>
          <w:lang w:eastAsia="zh-CN"/>
        </w:rPr>
        <w:t xml:space="preserve">Farah Aida, Ahmad </w:t>
      </w:r>
      <w:proofErr w:type="spellStart"/>
      <w:r w:rsidRPr="00962972">
        <w:rPr>
          <w:rFonts w:eastAsia="SimSun"/>
          <w:bCs/>
          <w:kern w:val="2"/>
          <w:sz w:val="24"/>
          <w:lang w:eastAsia="zh-CN"/>
        </w:rPr>
        <w:t>Nadzri</w:t>
      </w:r>
      <w:proofErr w:type="spellEnd"/>
      <w:r w:rsidRPr="00962972">
        <w:rPr>
          <w:rFonts w:eastAsia="SimSun"/>
          <w:bCs/>
          <w:kern w:val="2"/>
          <w:sz w:val="24"/>
          <w:lang w:eastAsia="zh-CN"/>
        </w:rPr>
        <w:t xml:space="preserve"> (Corresponding author)</w:t>
      </w:r>
    </w:p>
    <w:p w:rsidR="00962972" w:rsidRPr="00962972" w:rsidRDefault="00962972" w:rsidP="00962972">
      <w:pPr>
        <w:widowControl w:val="0"/>
        <w:spacing w:after="80" w:line="240" w:lineRule="exact"/>
        <w:ind w:firstLineChars="200" w:firstLine="480"/>
        <w:jc w:val="center"/>
        <w:rPr>
          <w:rFonts w:eastAsia="SimSun"/>
          <w:bCs/>
          <w:kern w:val="2"/>
          <w:sz w:val="24"/>
          <w:lang w:eastAsia="zh-CN"/>
        </w:rPr>
      </w:pPr>
      <w:r w:rsidRPr="00962972">
        <w:rPr>
          <w:rFonts w:eastAsia="SimSun"/>
          <w:bCs/>
          <w:kern w:val="2"/>
          <w:sz w:val="24"/>
          <w:lang w:eastAsia="zh-CN"/>
        </w:rPr>
        <w:t xml:space="preserve">Accounting Research Institute, </w:t>
      </w:r>
      <w:proofErr w:type="spellStart"/>
      <w:r w:rsidRPr="00962972">
        <w:rPr>
          <w:rFonts w:eastAsia="SimSun"/>
          <w:bCs/>
          <w:kern w:val="2"/>
          <w:sz w:val="24"/>
          <w:lang w:eastAsia="zh-CN"/>
        </w:rPr>
        <w:t>Universiti</w:t>
      </w:r>
      <w:proofErr w:type="spellEnd"/>
      <w:r w:rsidRPr="00962972">
        <w:rPr>
          <w:rFonts w:eastAsia="SimSun"/>
          <w:bCs/>
          <w:kern w:val="2"/>
          <w:sz w:val="24"/>
          <w:lang w:eastAsia="zh-CN"/>
        </w:rPr>
        <w:t xml:space="preserve"> </w:t>
      </w:r>
      <w:proofErr w:type="spellStart"/>
      <w:r w:rsidRPr="00962972">
        <w:rPr>
          <w:rFonts w:eastAsia="SimSun"/>
          <w:bCs/>
          <w:kern w:val="2"/>
          <w:sz w:val="24"/>
          <w:lang w:eastAsia="zh-CN"/>
        </w:rPr>
        <w:t>Teknologi</w:t>
      </w:r>
      <w:proofErr w:type="spellEnd"/>
      <w:r w:rsidRPr="00962972">
        <w:rPr>
          <w:rFonts w:eastAsia="SimSun"/>
          <w:bCs/>
          <w:kern w:val="2"/>
          <w:sz w:val="24"/>
          <w:lang w:eastAsia="zh-CN"/>
        </w:rPr>
        <w:t xml:space="preserve"> MARA, 40450 Shah </w:t>
      </w:r>
      <w:proofErr w:type="spellStart"/>
      <w:r w:rsidRPr="00962972">
        <w:rPr>
          <w:rFonts w:eastAsia="SimSun"/>
          <w:bCs/>
          <w:kern w:val="2"/>
          <w:sz w:val="24"/>
          <w:lang w:eastAsia="zh-CN"/>
        </w:rPr>
        <w:t>Alam</w:t>
      </w:r>
      <w:proofErr w:type="spellEnd"/>
      <w:r w:rsidRPr="00962972">
        <w:rPr>
          <w:rFonts w:eastAsia="SimSun"/>
          <w:bCs/>
          <w:kern w:val="2"/>
          <w:sz w:val="24"/>
          <w:lang w:eastAsia="zh-CN"/>
        </w:rPr>
        <w:t xml:space="preserve"> Selangor, Malaysia</w:t>
      </w:r>
    </w:p>
    <w:p w:rsidR="00962972" w:rsidRPr="00962972" w:rsidRDefault="00962972" w:rsidP="00962972">
      <w:pPr>
        <w:widowControl w:val="0"/>
        <w:spacing w:after="80" w:line="240" w:lineRule="exact"/>
        <w:ind w:firstLineChars="200" w:firstLine="480"/>
        <w:jc w:val="center"/>
        <w:rPr>
          <w:rFonts w:eastAsia="SimSun"/>
          <w:bCs/>
          <w:kern w:val="2"/>
          <w:sz w:val="24"/>
          <w:lang w:eastAsia="zh-CN"/>
        </w:rPr>
      </w:pPr>
      <w:r w:rsidRPr="00962972">
        <w:rPr>
          <w:rFonts w:eastAsia="SimSun"/>
          <w:bCs/>
          <w:kern w:val="2"/>
          <w:sz w:val="24"/>
          <w:lang w:eastAsia="zh-CN"/>
        </w:rPr>
        <w:t xml:space="preserve">E-mail: </w:t>
      </w:r>
      <w:hyperlink r:id="rId9" w:history="1">
        <w:r w:rsidRPr="00962972">
          <w:rPr>
            <w:rFonts w:eastAsia="SimSun"/>
            <w:bCs/>
            <w:color w:val="0000FF" w:themeColor="hyperlink"/>
            <w:kern w:val="2"/>
            <w:sz w:val="24"/>
            <w:u w:val="single"/>
            <w:lang w:eastAsia="zh-CN"/>
          </w:rPr>
          <w:t>aidanadzri@uitm.edu.my</w:t>
        </w:r>
      </w:hyperlink>
    </w:p>
    <w:p w:rsidR="00962972" w:rsidRPr="00962972" w:rsidRDefault="00962972" w:rsidP="00962972">
      <w:pPr>
        <w:widowControl w:val="0"/>
        <w:spacing w:after="80"/>
        <w:ind w:firstLineChars="200" w:firstLine="400"/>
        <w:jc w:val="center"/>
        <w:rPr>
          <w:rFonts w:eastAsia="SimSun"/>
          <w:bCs/>
          <w:kern w:val="2"/>
          <w:sz w:val="20"/>
          <w:szCs w:val="22"/>
          <w:lang w:eastAsia="zh-CN"/>
        </w:rPr>
      </w:pPr>
    </w:p>
    <w:p w:rsidR="00962972" w:rsidRPr="00962972" w:rsidRDefault="00962972" w:rsidP="00962972">
      <w:pPr>
        <w:widowControl w:val="0"/>
        <w:spacing w:after="80" w:line="240" w:lineRule="exact"/>
        <w:ind w:firstLineChars="200" w:firstLine="480"/>
        <w:jc w:val="center"/>
        <w:rPr>
          <w:rFonts w:eastAsia="SimSun"/>
          <w:bCs/>
          <w:kern w:val="2"/>
          <w:sz w:val="24"/>
          <w:lang w:eastAsia="zh-CN"/>
        </w:rPr>
      </w:pPr>
      <w:r w:rsidRPr="00962972">
        <w:rPr>
          <w:rFonts w:eastAsia="SimSun"/>
          <w:bCs/>
          <w:kern w:val="2"/>
          <w:sz w:val="24"/>
          <w:lang w:eastAsia="zh-CN"/>
        </w:rPr>
        <w:t xml:space="preserve">Wan </w:t>
      </w:r>
      <w:proofErr w:type="spellStart"/>
      <w:r w:rsidRPr="00962972">
        <w:rPr>
          <w:rFonts w:eastAsia="SimSun"/>
          <w:bCs/>
          <w:kern w:val="2"/>
          <w:sz w:val="24"/>
          <w:lang w:eastAsia="zh-CN"/>
        </w:rPr>
        <w:t>Ainul</w:t>
      </w:r>
      <w:proofErr w:type="spellEnd"/>
      <w:r w:rsidRPr="00962972">
        <w:rPr>
          <w:rFonts w:eastAsia="SimSun"/>
          <w:bCs/>
          <w:kern w:val="2"/>
          <w:sz w:val="24"/>
          <w:lang w:eastAsia="zh-CN"/>
        </w:rPr>
        <w:t xml:space="preserve"> </w:t>
      </w:r>
      <w:proofErr w:type="spellStart"/>
      <w:r w:rsidRPr="00962972">
        <w:rPr>
          <w:rFonts w:eastAsia="SimSun"/>
          <w:bCs/>
          <w:kern w:val="2"/>
          <w:sz w:val="24"/>
          <w:lang w:eastAsia="zh-CN"/>
        </w:rPr>
        <w:t>Asyiqin</w:t>
      </w:r>
      <w:proofErr w:type="spellEnd"/>
      <w:r w:rsidRPr="00962972">
        <w:rPr>
          <w:rFonts w:eastAsia="SimSun"/>
          <w:bCs/>
          <w:kern w:val="2"/>
          <w:sz w:val="24"/>
          <w:lang w:eastAsia="zh-CN"/>
        </w:rPr>
        <w:t xml:space="preserve">, Wan </w:t>
      </w:r>
      <w:proofErr w:type="spellStart"/>
      <w:r w:rsidRPr="00962972">
        <w:rPr>
          <w:rFonts w:eastAsia="SimSun"/>
          <w:bCs/>
          <w:kern w:val="2"/>
          <w:sz w:val="24"/>
          <w:lang w:eastAsia="zh-CN"/>
        </w:rPr>
        <w:t>Mohd</w:t>
      </w:r>
      <w:proofErr w:type="spellEnd"/>
      <w:r w:rsidRPr="00962972">
        <w:rPr>
          <w:rFonts w:eastAsia="SimSun"/>
          <w:bCs/>
          <w:kern w:val="2"/>
          <w:sz w:val="24"/>
          <w:lang w:eastAsia="zh-CN"/>
        </w:rPr>
        <w:t xml:space="preserve"> </w:t>
      </w:r>
      <w:proofErr w:type="spellStart"/>
      <w:r w:rsidRPr="00962972">
        <w:rPr>
          <w:rFonts w:eastAsia="SimSun"/>
          <w:bCs/>
          <w:kern w:val="2"/>
          <w:sz w:val="24"/>
          <w:lang w:eastAsia="zh-CN"/>
        </w:rPr>
        <w:t>Razali</w:t>
      </w:r>
      <w:proofErr w:type="spellEnd"/>
      <w:r w:rsidRPr="00962972">
        <w:rPr>
          <w:rFonts w:eastAsia="SimSun"/>
          <w:bCs/>
          <w:kern w:val="2"/>
          <w:sz w:val="24"/>
          <w:lang w:eastAsia="zh-CN"/>
        </w:rPr>
        <w:t xml:space="preserve"> </w:t>
      </w:r>
    </w:p>
    <w:p w:rsidR="00962972" w:rsidRPr="00962972" w:rsidRDefault="00962972" w:rsidP="00962972">
      <w:pPr>
        <w:widowControl w:val="0"/>
        <w:spacing w:after="80" w:line="240" w:lineRule="exact"/>
        <w:ind w:firstLineChars="200" w:firstLine="480"/>
        <w:jc w:val="center"/>
        <w:rPr>
          <w:rFonts w:eastAsia="SimSun"/>
          <w:bCs/>
          <w:kern w:val="2"/>
          <w:sz w:val="24"/>
          <w:lang w:eastAsia="zh-CN"/>
        </w:rPr>
      </w:pPr>
      <w:r w:rsidRPr="00962972">
        <w:rPr>
          <w:rFonts w:eastAsia="SimSun"/>
          <w:bCs/>
          <w:kern w:val="2"/>
          <w:sz w:val="24"/>
          <w:lang w:eastAsia="zh-CN"/>
        </w:rPr>
        <w:t xml:space="preserve">Accounting Research Institute, </w:t>
      </w:r>
      <w:proofErr w:type="spellStart"/>
      <w:r w:rsidRPr="00962972">
        <w:rPr>
          <w:rFonts w:eastAsia="SimSun"/>
          <w:bCs/>
          <w:kern w:val="2"/>
          <w:sz w:val="24"/>
          <w:lang w:eastAsia="zh-CN"/>
        </w:rPr>
        <w:t>Universiti</w:t>
      </w:r>
      <w:proofErr w:type="spellEnd"/>
      <w:r w:rsidRPr="00962972">
        <w:rPr>
          <w:rFonts w:eastAsia="SimSun"/>
          <w:bCs/>
          <w:kern w:val="2"/>
          <w:sz w:val="24"/>
          <w:lang w:eastAsia="zh-CN"/>
        </w:rPr>
        <w:t xml:space="preserve"> </w:t>
      </w:r>
      <w:proofErr w:type="spellStart"/>
      <w:r w:rsidRPr="00962972">
        <w:rPr>
          <w:rFonts w:eastAsia="SimSun"/>
          <w:bCs/>
          <w:kern w:val="2"/>
          <w:sz w:val="24"/>
          <w:lang w:eastAsia="zh-CN"/>
        </w:rPr>
        <w:t>Teknologi</w:t>
      </w:r>
      <w:proofErr w:type="spellEnd"/>
      <w:r w:rsidRPr="00962972">
        <w:rPr>
          <w:rFonts w:eastAsia="SimSun"/>
          <w:bCs/>
          <w:kern w:val="2"/>
          <w:sz w:val="24"/>
          <w:lang w:eastAsia="zh-CN"/>
        </w:rPr>
        <w:t xml:space="preserve"> MARA, 40450 Shah </w:t>
      </w:r>
      <w:proofErr w:type="spellStart"/>
      <w:r w:rsidRPr="00962972">
        <w:rPr>
          <w:rFonts w:eastAsia="SimSun"/>
          <w:bCs/>
          <w:kern w:val="2"/>
          <w:sz w:val="24"/>
          <w:lang w:eastAsia="zh-CN"/>
        </w:rPr>
        <w:t>Alam</w:t>
      </w:r>
      <w:proofErr w:type="spellEnd"/>
      <w:r w:rsidRPr="00962972">
        <w:rPr>
          <w:rFonts w:eastAsia="SimSun"/>
          <w:bCs/>
          <w:kern w:val="2"/>
          <w:sz w:val="24"/>
          <w:lang w:eastAsia="zh-CN"/>
        </w:rPr>
        <w:t xml:space="preserve"> Selangor, Malaysia</w:t>
      </w:r>
    </w:p>
    <w:p w:rsidR="00962972" w:rsidRPr="00962972" w:rsidRDefault="00962972" w:rsidP="00962972">
      <w:pPr>
        <w:widowControl w:val="0"/>
        <w:spacing w:after="80" w:line="240" w:lineRule="exact"/>
        <w:ind w:firstLineChars="200" w:firstLine="480"/>
        <w:jc w:val="center"/>
        <w:rPr>
          <w:rFonts w:eastAsia="SimSun"/>
          <w:bCs/>
          <w:kern w:val="2"/>
          <w:sz w:val="24"/>
          <w:lang w:eastAsia="zh-CN"/>
        </w:rPr>
      </w:pPr>
      <w:r w:rsidRPr="00962972">
        <w:rPr>
          <w:rFonts w:eastAsia="SimSun"/>
          <w:bCs/>
          <w:kern w:val="2"/>
          <w:sz w:val="24"/>
          <w:lang w:eastAsia="zh-CN"/>
        </w:rPr>
        <w:t xml:space="preserve">E-mail: </w:t>
      </w:r>
      <w:hyperlink r:id="rId10" w:history="1">
        <w:r w:rsidRPr="00962972">
          <w:rPr>
            <w:rFonts w:eastAsia="SimSun"/>
            <w:bCs/>
            <w:color w:val="0000FF" w:themeColor="hyperlink"/>
            <w:kern w:val="2"/>
            <w:sz w:val="24"/>
            <w:u w:val="single"/>
            <w:lang w:eastAsia="zh-CN"/>
          </w:rPr>
          <w:t>wan_asyiqin@yahoo.com</w:t>
        </w:r>
      </w:hyperlink>
    </w:p>
    <w:p w:rsidR="00962972" w:rsidRPr="00962972" w:rsidRDefault="00962972" w:rsidP="00962972">
      <w:pPr>
        <w:widowControl w:val="0"/>
        <w:ind w:firstLineChars="200" w:firstLine="480"/>
        <w:jc w:val="center"/>
        <w:rPr>
          <w:rFonts w:eastAsia="SimSun"/>
          <w:bCs/>
          <w:kern w:val="2"/>
          <w:sz w:val="24"/>
          <w:lang w:eastAsia="zh-CN"/>
        </w:rPr>
      </w:pPr>
    </w:p>
    <w:p w:rsidR="00962972" w:rsidRPr="00962972" w:rsidRDefault="00962972" w:rsidP="00962972">
      <w:pPr>
        <w:autoSpaceDE w:val="0"/>
        <w:autoSpaceDN w:val="0"/>
        <w:jc w:val="both"/>
        <w:rPr>
          <w:b/>
          <w:sz w:val="24"/>
        </w:rPr>
      </w:pPr>
      <w:r w:rsidRPr="00962972">
        <w:rPr>
          <w:b/>
          <w:iCs/>
          <w:sz w:val="24"/>
        </w:rPr>
        <w:t>Abstract</w:t>
      </w:r>
      <w:r>
        <w:rPr>
          <w:b/>
          <w:iCs/>
          <w:sz w:val="24"/>
        </w:rPr>
        <w:t xml:space="preserve"> (Summarize in this section objective, method and findings)</w:t>
      </w:r>
    </w:p>
    <w:p w:rsidR="00962972" w:rsidRPr="00962972" w:rsidRDefault="00962972" w:rsidP="00962972">
      <w:pPr>
        <w:autoSpaceDE w:val="0"/>
        <w:autoSpaceDN w:val="0"/>
        <w:jc w:val="both"/>
        <w:rPr>
          <w:b/>
          <w:sz w:val="24"/>
        </w:rPr>
      </w:pPr>
    </w:p>
    <w:p w:rsidR="00962972" w:rsidRPr="00962972" w:rsidRDefault="00962972" w:rsidP="00962972">
      <w:pPr>
        <w:autoSpaceDE w:val="0"/>
        <w:autoSpaceDN w:val="0"/>
        <w:contextualSpacing/>
        <w:jc w:val="both"/>
        <w:rPr>
          <w:sz w:val="24"/>
        </w:rPr>
      </w:pPr>
      <w:r w:rsidRPr="00962972">
        <w:rPr>
          <w:b/>
          <w:sz w:val="24"/>
        </w:rPr>
        <w:t xml:space="preserve">Objective: </w:t>
      </w:r>
      <w:r w:rsidRPr="00962972">
        <w:rPr>
          <w:sz w:val="24"/>
        </w:rPr>
        <w:t xml:space="preserve">This study aims to look at the financial management practices of two groups of micro entrepreneurs; </w:t>
      </w:r>
      <w:proofErr w:type="spellStart"/>
      <w:r w:rsidRPr="00962972">
        <w:rPr>
          <w:i/>
          <w:sz w:val="24"/>
        </w:rPr>
        <w:t>sahabats</w:t>
      </w:r>
      <w:proofErr w:type="spellEnd"/>
      <w:r w:rsidRPr="00962972">
        <w:rPr>
          <w:i/>
          <w:sz w:val="24"/>
        </w:rPr>
        <w:t xml:space="preserve"> </w:t>
      </w:r>
      <w:r w:rsidRPr="00962972">
        <w:rPr>
          <w:sz w:val="24"/>
        </w:rPr>
        <w:t xml:space="preserve">of AIM and </w:t>
      </w:r>
      <w:proofErr w:type="spellStart"/>
      <w:r w:rsidRPr="00962972">
        <w:rPr>
          <w:i/>
          <w:sz w:val="24"/>
        </w:rPr>
        <w:t>asnafs</w:t>
      </w:r>
      <w:proofErr w:type="spellEnd"/>
      <w:r w:rsidRPr="00962972">
        <w:rPr>
          <w:i/>
          <w:sz w:val="24"/>
        </w:rPr>
        <w:t xml:space="preserve"> </w:t>
      </w:r>
      <w:r w:rsidRPr="00962972">
        <w:rPr>
          <w:sz w:val="24"/>
        </w:rPr>
        <w:t>entrepreneurs from PPUAZ.</w:t>
      </w:r>
    </w:p>
    <w:p w:rsidR="00962972" w:rsidRPr="00962972" w:rsidRDefault="00962972" w:rsidP="00962972">
      <w:pPr>
        <w:autoSpaceDE w:val="0"/>
        <w:autoSpaceDN w:val="0"/>
        <w:contextualSpacing/>
        <w:jc w:val="both"/>
        <w:rPr>
          <w:sz w:val="24"/>
        </w:rPr>
      </w:pPr>
      <w:r w:rsidRPr="00962972">
        <w:rPr>
          <w:b/>
          <w:sz w:val="24"/>
        </w:rPr>
        <w:t xml:space="preserve">Method Analysis: </w:t>
      </w:r>
      <w:r w:rsidRPr="00962972">
        <w:rPr>
          <w:sz w:val="24"/>
        </w:rPr>
        <w:t xml:space="preserve">Adopting a mixed method approach, this study combines both quantitative (surveys) and qualitative (interviews) approaches. The surveys were conducted first to provide the overall and background information of the micro enterprises and their financial management practices. Adopting the purposive sampling method, samples were chosen based on the participants’ willingness to participate in the study. However, to ensure that the questions were answered by the targeted respondents, participants were asked on whether they were actively involved in running a business before answering the survey questions. Then, the findings from the questionnaire are verified in the interview sessions with the selected micro entrepreneurs. </w:t>
      </w:r>
    </w:p>
    <w:p w:rsidR="00962972" w:rsidRPr="00962972" w:rsidRDefault="00962972" w:rsidP="00962972">
      <w:pPr>
        <w:autoSpaceDE w:val="0"/>
        <w:autoSpaceDN w:val="0"/>
        <w:jc w:val="both"/>
        <w:rPr>
          <w:sz w:val="24"/>
        </w:rPr>
      </w:pPr>
      <w:r w:rsidRPr="00962972">
        <w:rPr>
          <w:b/>
          <w:sz w:val="24"/>
        </w:rPr>
        <w:t xml:space="preserve">Findings: </w:t>
      </w:r>
      <w:r w:rsidRPr="00962972">
        <w:rPr>
          <w:sz w:val="24"/>
        </w:rPr>
        <w:t xml:space="preserve">Data from the surveys and interviews were analyzed, and it was found that although </w:t>
      </w:r>
      <w:proofErr w:type="spellStart"/>
      <w:r w:rsidRPr="00962972">
        <w:rPr>
          <w:i/>
          <w:sz w:val="24"/>
        </w:rPr>
        <w:t>asnafs</w:t>
      </w:r>
      <w:proofErr w:type="spellEnd"/>
      <w:r w:rsidRPr="00962972">
        <w:rPr>
          <w:i/>
          <w:sz w:val="24"/>
        </w:rPr>
        <w:t xml:space="preserve"> </w:t>
      </w:r>
      <w:r w:rsidRPr="00962972">
        <w:rPr>
          <w:sz w:val="24"/>
        </w:rPr>
        <w:t xml:space="preserve">are given “free money” from the PPUAZ, they generally have better financial management practices as compared to the </w:t>
      </w:r>
      <w:proofErr w:type="spellStart"/>
      <w:r w:rsidRPr="00962972">
        <w:rPr>
          <w:i/>
          <w:sz w:val="24"/>
        </w:rPr>
        <w:t>sahabats</w:t>
      </w:r>
      <w:proofErr w:type="spellEnd"/>
      <w:r w:rsidRPr="00962972">
        <w:rPr>
          <w:i/>
          <w:sz w:val="24"/>
        </w:rPr>
        <w:t xml:space="preserve">. </w:t>
      </w:r>
      <w:r w:rsidRPr="00962972">
        <w:rPr>
          <w:sz w:val="24"/>
        </w:rPr>
        <w:t>This study also found that that majority of the micro entrepreneurs score low on the financial management variables. This suggests that the micro entrepreneurs in general are not practicing a good record keeping. As financial management is vital for all types of entrepreneurship including micro, it is a concern as 21% of the micro entrepreneurs in this study are not recording anything from their business activities.</w:t>
      </w:r>
    </w:p>
    <w:p w:rsidR="00962972" w:rsidRPr="00962972" w:rsidRDefault="00962972" w:rsidP="00962972">
      <w:pPr>
        <w:autoSpaceDE w:val="0"/>
        <w:autoSpaceDN w:val="0"/>
        <w:rPr>
          <w:sz w:val="20"/>
          <w:szCs w:val="20"/>
        </w:rPr>
      </w:pPr>
    </w:p>
    <w:p w:rsidR="00962972" w:rsidRPr="00962972" w:rsidRDefault="00962972" w:rsidP="00962972">
      <w:pPr>
        <w:autoSpaceDE w:val="0"/>
        <w:autoSpaceDN w:val="0"/>
        <w:jc w:val="both"/>
        <w:rPr>
          <w:b/>
          <w:bCs/>
          <w:sz w:val="24"/>
        </w:rPr>
      </w:pPr>
      <w:r w:rsidRPr="00962972">
        <w:rPr>
          <w:b/>
          <w:bCs/>
          <w:iCs/>
          <w:sz w:val="24"/>
        </w:rPr>
        <w:t>Keywords</w:t>
      </w:r>
      <w:r w:rsidRPr="00962972">
        <w:rPr>
          <w:b/>
          <w:bCs/>
          <w:sz w:val="24"/>
        </w:rPr>
        <w:t xml:space="preserve">: </w:t>
      </w:r>
      <w:r w:rsidRPr="00962972">
        <w:rPr>
          <w:bCs/>
          <w:sz w:val="24"/>
        </w:rPr>
        <w:t>financial management, microfinance, AIM, PPUAZ, micro entrepreneurs</w:t>
      </w:r>
    </w:p>
    <w:p w:rsidR="00962972" w:rsidRDefault="00962972" w:rsidP="00962972">
      <w:pPr>
        <w:widowControl w:val="0"/>
        <w:spacing w:after="80" w:line="240" w:lineRule="exact"/>
        <w:jc w:val="both"/>
        <w:rPr>
          <w:rFonts w:eastAsia="SimSun"/>
          <w:b/>
          <w:kern w:val="2"/>
          <w:sz w:val="24"/>
          <w:lang w:eastAsia="zh-CN"/>
        </w:rPr>
      </w:pPr>
    </w:p>
    <w:p w:rsidR="00CD6C42" w:rsidRDefault="00962972" w:rsidP="0047632C">
      <w:pPr>
        <w:pStyle w:val="Heading1"/>
        <w:rPr>
          <w:sz w:val="24"/>
          <w:szCs w:val="24"/>
          <w:lang w:val="tr-TR"/>
        </w:rPr>
      </w:pPr>
      <w:r>
        <w:rPr>
          <w:sz w:val="24"/>
          <w:szCs w:val="24"/>
          <w:lang w:val="tr-TR"/>
        </w:rPr>
        <w:lastRenderedPageBreak/>
        <w:t>General Guideli</w:t>
      </w:r>
      <w:r w:rsidRPr="00962972">
        <w:rPr>
          <w:sz w:val="24"/>
          <w:szCs w:val="24"/>
          <w:lang w:val="tr-TR"/>
        </w:rPr>
        <w:t>nes</w:t>
      </w:r>
    </w:p>
    <w:p w:rsidR="00962972" w:rsidRPr="00962972" w:rsidRDefault="00962972" w:rsidP="00962972">
      <w:pPr>
        <w:rPr>
          <w:lang w:val="tr-TR"/>
        </w:rPr>
      </w:pPr>
    </w:p>
    <w:p w:rsidR="0047632C" w:rsidRPr="00962972" w:rsidRDefault="0047632C" w:rsidP="00962972">
      <w:pPr>
        <w:jc w:val="both"/>
        <w:rPr>
          <w:sz w:val="24"/>
          <w:lang w:val="tr-TR"/>
        </w:rPr>
      </w:pPr>
      <w:r w:rsidRPr="00962972">
        <w:rPr>
          <w:sz w:val="24"/>
          <w:lang w:val="tr-TR"/>
        </w:rPr>
        <w:t xml:space="preserve">The extended abstract must contain the following sections: </w:t>
      </w:r>
      <w:r w:rsidRPr="00962972">
        <w:rPr>
          <w:b/>
          <w:sz w:val="24"/>
          <w:u w:val="single"/>
          <w:lang w:val="tr-TR"/>
        </w:rPr>
        <w:t>abstract and keywords, introduction, methodology, findings, conclusion, and references</w:t>
      </w:r>
      <w:r w:rsidRPr="00962972">
        <w:rPr>
          <w:sz w:val="24"/>
          <w:lang w:val="tr-TR"/>
        </w:rPr>
        <w:t>. Section can be named differently and subsections can be included.</w:t>
      </w:r>
    </w:p>
    <w:p w:rsidR="00885C0A" w:rsidRPr="00962972" w:rsidRDefault="00885C0A" w:rsidP="00962972">
      <w:pPr>
        <w:pStyle w:val="Abstracttext"/>
        <w:spacing w:after="0"/>
        <w:rPr>
          <w:i w:val="0"/>
          <w:sz w:val="24"/>
          <w:szCs w:val="24"/>
          <w:lang w:val="tr-TR"/>
        </w:rPr>
      </w:pPr>
    </w:p>
    <w:p w:rsidR="008945B7" w:rsidRDefault="0047632C" w:rsidP="00962972">
      <w:pPr>
        <w:jc w:val="both"/>
        <w:rPr>
          <w:sz w:val="24"/>
          <w:lang w:val="tr-TR"/>
        </w:rPr>
      </w:pPr>
      <w:r w:rsidRPr="00962972">
        <w:rPr>
          <w:sz w:val="24"/>
          <w:lang w:val="tr-TR"/>
        </w:rPr>
        <w:t>The e</w:t>
      </w:r>
      <w:r w:rsidR="00CD6C42" w:rsidRPr="00962972">
        <w:rPr>
          <w:sz w:val="24"/>
          <w:lang w:val="tr-TR"/>
        </w:rPr>
        <w:t>xtende</w:t>
      </w:r>
      <w:r w:rsidR="00885C0A" w:rsidRPr="00962972">
        <w:rPr>
          <w:sz w:val="24"/>
          <w:lang w:val="tr-TR"/>
        </w:rPr>
        <w:t>d abstract shall be written in font</w:t>
      </w:r>
      <w:r w:rsidR="00CD6C42" w:rsidRPr="00962972">
        <w:rPr>
          <w:sz w:val="24"/>
          <w:lang w:val="tr-TR"/>
        </w:rPr>
        <w:t xml:space="preserve"> </w:t>
      </w:r>
      <w:r w:rsidRPr="00962972">
        <w:rPr>
          <w:i/>
          <w:sz w:val="24"/>
          <w:lang w:val="tr-TR"/>
        </w:rPr>
        <w:t>Time New Roman</w:t>
      </w:r>
      <w:r w:rsidR="00CD6C42" w:rsidRPr="00962972">
        <w:rPr>
          <w:sz w:val="24"/>
          <w:lang w:val="tr-TR"/>
        </w:rPr>
        <w:t xml:space="preserve">, single line spacing and </w:t>
      </w:r>
      <w:r w:rsidR="00962972">
        <w:rPr>
          <w:sz w:val="24"/>
          <w:lang w:val="tr-TR"/>
        </w:rPr>
        <w:t>12-</w:t>
      </w:r>
      <w:r w:rsidR="00CD6C42" w:rsidRPr="00962972">
        <w:rPr>
          <w:sz w:val="24"/>
          <w:lang w:val="tr-TR"/>
        </w:rPr>
        <w:t xml:space="preserve">font size. </w:t>
      </w:r>
      <w:r w:rsidRPr="00962972">
        <w:rPr>
          <w:sz w:val="24"/>
          <w:lang w:val="tr-TR"/>
        </w:rPr>
        <w:t xml:space="preserve">The extended abstract should contain a minimum of 1000 words and a maximum of 2500 words. </w:t>
      </w:r>
      <w:r w:rsidR="00CD6C42" w:rsidRPr="00962972">
        <w:rPr>
          <w:sz w:val="24"/>
          <w:lang w:val="tr-TR"/>
        </w:rPr>
        <w:t>Extended abstracts can conta</w:t>
      </w:r>
      <w:r w:rsidR="00885C0A" w:rsidRPr="00962972">
        <w:rPr>
          <w:sz w:val="24"/>
          <w:lang w:val="tr-TR"/>
        </w:rPr>
        <w:t xml:space="preserve">in figures, tables and/or </w:t>
      </w:r>
      <w:r w:rsidR="00CD6C42" w:rsidRPr="00962972">
        <w:rPr>
          <w:sz w:val="24"/>
          <w:lang w:val="tr-TR"/>
        </w:rPr>
        <w:t>images</w:t>
      </w:r>
      <w:r w:rsidRPr="00962972">
        <w:rPr>
          <w:sz w:val="24"/>
          <w:lang w:val="tr-TR"/>
        </w:rPr>
        <w:t xml:space="preserve"> which are not included in the word count</w:t>
      </w:r>
      <w:r w:rsidR="00CD6C42" w:rsidRPr="00962972">
        <w:rPr>
          <w:sz w:val="24"/>
          <w:lang w:val="tr-TR"/>
        </w:rPr>
        <w:t xml:space="preserve">. </w:t>
      </w:r>
      <w:r w:rsidRPr="00962972">
        <w:rPr>
          <w:sz w:val="24"/>
          <w:lang w:val="tr-TR"/>
        </w:rPr>
        <w:t xml:space="preserve">The references are not included in the word count as well. </w:t>
      </w:r>
    </w:p>
    <w:p w:rsidR="00962972" w:rsidRPr="00962972" w:rsidRDefault="00962972" w:rsidP="00962972">
      <w:pPr>
        <w:jc w:val="both"/>
        <w:rPr>
          <w:sz w:val="24"/>
          <w:lang w:val="tr-TR"/>
        </w:rPr>
      </w:pPr>
    </w:p>
    <w:p w:rsidR="008945B7" w:rsidRPr="00962972" w:rsidRDefault="008945B7" w:rsidP="00962972">
      <w:pPr>
        <w:jc w:val="both"/>
        <w:rPr>
          <w:i/>
          <w:sz w:val="24"/>
          <w:lang w:val="tr-TR"/>
        </w:rPr>
      </w:pPr>
      <w:r w:rsidRPr="00962972">
        <w:rPr>
          <w:sz w:val="24"/>
          <w:lang w:val="tr-TR"/>
        </w:rPr>
        <w:t xml:space="preserve">Supporting figures, tables and images of the results (no more than two figures and two tables) may be included in the extended abstract. </w:t>
      </w:r>
    </w:p>
    <w:p w:rsidR="008945B7" w:rsidRPr="00962972" w:rsidRDefault="008945B7" w:rsidP="00962972">
      <w:pPr>
        <w:pStyle w:val="Abstracttext"/>
        <w:spacing w:after="0"/>
        <w:rPr>
          <w:i w:val="0"/>
          <w:sz w:val="24"/>
          <w:szCs w:val="24"/>
          <w:lang w:val="tr-TR"/>
        </w:rPr>
      </w:pPr>
    </w:p>
    <w:p w:rsidR="008945B7" w:rsidRPr="00962972" w:rsidRDefault="008945B7" w:rsidP="00962972">
      <w:pPr>
        <w:jc w:val="both"/>
        <w:rPr>
          <w:sz w:val="24"/>
          <w:lang w:val="tr-TR"/>
        </w:rPr>
      </w:pPr>
      <w:r w:rsidRPr="00962972">
        <w:rPr>
          <w:sz w:val="24"/>
          <w:lang w:val="tr-TR"/>
        </w:rPr>
        <w:t xml:space="preserve">All the tables, images and figures should be centered. Figures and images </w:t>
      </w:r>
      <w:r w:rsidR="00962972">
        <w:rPr>
          <w:sz w:val="24"/>
          <w:lang w:val="tr-TR"/>
        </w:rPr>
        <w:t>should be numbered (see Figure 1</w:t>
      </w:r>
      <w:r w:rsidRPr="00962972">
        <w:rPr>
          <w:sz w:val="24"/>
          <w:lang w:val="tr-TR"/>
        </w:rPr>
        <w:t xml:space="preserve"> for an example) and figure headers should be placed under the figure or image; as for the tables, they should also be numbered (see Tabl</w:t>
      </w:r>
      <w:r w:rsidR="00962972">
        <w:rPr>
          <w:sz w:val="24"/>
          <w:lang w:val="tr-TR"/>
        </w:rPr>
        <w:t>e 1</w:t>
      </w:r>
      <w:r w:rsidRPr="00962972">
        <w:rPr>
          <w:sz w:val="24"/>
          <w:lang w:val="tr-TR"/>
        </w:rPr>
        <w:t xml:space="preserve"> for an example) and the table header should be placed at the top. References (if any) of the tables, figures and images should be presented right under the tables, figures and images in the form of author surname and publication date.</w:t>
      </w:r>
    </w:p>
    <w:p w:rsidR="008945B7" w:rsidRPr="00962972" w:rsidRDefault="008945B7" w:rsidP="008945B7">
      <w:pPr>
        <w:pStyle w:val="BodyText2"/>
        <w:spacing w:after="0" w:line="240" w:lineRule="auto"/>
        <w:jc w:val="both"/>
        <w:rPr>
          <w:sz w:val="24"/>
          <w:lang w:val="tr-TR"/>
        </w:rPr>
      </w:pPr>
    </w:p>
    <w:p w:rsidR="008945B7" w:rsidRPr="00962972" w:rsidRDefault="008945B7" w:rsidP="008945B7">
      <w:pPr>
        <w:pStyle w:val="BodyText2"/>
        <w:spacing w:after="0" w:line="240" w:lineRule="auto"/>
        <w:jc w:val="both"/>
        <w:rPr>
          <w:sz w:val="24"/>
          <w:lang w:val="tr-TR"/>
        </w:rPr>
      </w:pPr>
    </w:p>
    <w:p w:rsidR="008945B7" w:rsidRPr="00962972" w:rsidRDefault="008945B7" w:rsidP="008945B7">
      <w:pPr>
        <w:autoSpaceDE w:val="0"/>
        <w:autoSpaceDN w:val="0"/>
        <w:adjustRightInd w:val="0"/>
        <w:jc w:val="both"/>
        <w:rPr>
          <w:sz w:val="24"/>
          <w:lang w:val="tr-TR" w:eastAsia="tr-TR"/>
        </w:rPr>
      </w:pPr>
      <w:r w:rsidRPr="00962972">
        <w:rPr>
          <w:noProof/>
          <w:sz w:val="24"/>
          <w:lang w:val="en-MY" w:eastAsia="en-MY"/>
        </w:rPr>
        <w:drawing>
          <wp:anchor distT="0" distB="0" distL="114300" distR="114300" simplePos="0" relativeHeight="251659264" behindDoc="0" locked="0" layoutInCell="1" allowOverlap="1" wp14:anchorId="167569FB" wp14:editId="316F737D">
            <wp:simplePos x="0" y="0"/>
            <wp:positionH relativeFrom="column">
              <wp:posOffset>1323303</wp:posOffset>
            </wp:positionH>
            <wp:positionV relativeFrom="paragraph">
              <wp:posOffset>57529</wp:posOffset>
            </wp:positionV>
            <wp:extent cx="3305884" cy="1599442"/>
            <wp:effectExtent l="4408" t="3554" r="5043" b="4189"/>
            <wp:wrapNone/>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8945B7" w:rsidRPr="00962972" w:rsidRDefault="008945B7" w:rsidP="008945B7">
      <w:pPr>
        <w:autoSpaceDE w:val="0"/>
        <w:autoSpaceDN w:val="0"/>
        <w:adjustRightInd w:val="0"/>
        <w:jc w:val="both"/>
        <w:rPr>
          <w:sz w:val="24"/>
          <w:lang w:val="tr-TR" w:eastAsia="tr-TR"/>
        </w:rPr>
      </w:pPr>
    </w:p>
    <w:p w:rsidR="008945B7" w:rsidRPr="00962972" w:rsidRDefault="008945B7" w:rsidP="008945B7">
      <w:pPr>
        <w:autoSpaceDE w:val="0"/>
        <w:autoSpaceDN w:val="0"/>
        <w:adjustRightInd w:val="0"/>
        <w:jc w:val="both"/>
        <w:rPr>
          <w:sz w:val="24"/>
          <w:lang w:val="tr-TR" w:eastAsia="tr-TR"/>
        </w:rPr>
      </w:pPr>
    </w:p>
    <w:p w:rsidR="008945B7" w:rsidRPr="00962972" w:rsidRDefault="008945B7" w:rsidP="008945B7">
      <w:pPr>
        <w:autoSpaceDE w:val="0"/>
        <w:autoSpaceDN w:val="0"/>
        <w:adjustRightInd w:val="0"/>
        <w:jc w:val="both"/>
        <w:rPr>
          <w:sz w:val="24"/>
          <w:lang w:val="tr-TR" w:eastAsia="tr-TR"/>
        </w:rPr>
      </w:pPr>
    </w:p>
    <w:p w:rsidR="008945B7" w:rsidRPr="00962972" w:rsidRDefault="008945B7" w:rsidP="008945B7">
      <w:pPr>
        <w:autoSpaceDE w:val="0"/>
        <w:autoSpaceDN w:val="0"/>
        <w:adjustRightInd w:val="0"/>
        <w:jc w:val="both"/>
        <w:rPr>
          <w:sz w:val="24"/>
          <w:lang w:val="tr-TR" w:eastAsia="tr-TR"/>
        </w:rPr>
      </w:pPr>
    </w:p>
    <w:p w:rsidR="008945B7" w:rsidRPr="00962972" w:rsidRDefault="008945B7" w:rsidP="008945B7">
      <w:pPr>
        <w:autoSpaceDE w:val="0"/>
        <w:autoSpaceDN w:val="0"/>
        <w:adjustRightInd w:val="0"/>
        <w:jc w:val="both"/>
        <w:rPr>
          <w:sz w:val="24"/>
          <w:lang w:val="tr-TR" w:eastAsia="tr-TR"/>
        </w:rPr>
      </w:pPr>
    </w:p>
    <w:p w:rsidR="008945B7" w:rsidRPr="00962972" w:rsidRDefault="008945B7" w:rsidP="008945B7">
      <w:pPr>
        <w:autoSpaceDE w:val="0"/>
        <w:autoSpaceDN w:val="0"/>
        <w:adjustRightInd w:val="0"/>
        <w:jc w:val="both"/>
        <w:rPr>
          <w:sz w:val="24"/>
          <w:lang w:val="tr-TR" w:eastAsia="tr-TR"/>
        </w:rPr>
      </w:pPr>
    </w:p>
    <w:p w:rsidR="008945B7" w:rsidRPr="00962972" w:rsidRDefault="008945B7" w:rsidP="008945B7">
      <w:pPr>
        <w:autoSpaceDE w:val="0"/>
        <w:autoSpaceDN w:val="0"/>
        <w:adjustRightInd w:val="0"/>
        <w:jc w:val="both"/>
        <w:rPr>
          <w:sz w:val="24"/>
          <w:lang w:val="tr-TR" w:eastAsia="tr-TR"/>
        </w:rPr>
      </w:pPr>
    </w:p>
    <w:p w:rsidR="008945B7" w:rsidRPr="00962972" w:rsidRDefault="008945B7" w:rsidP="008945B7">
      <w:pPr>
        <w:autoSpaceDE w:val="0"/>
        <w:autoSpaceDN w:val="0"/>
        <w:adjustRightInd w:val="0"/>
        <w:jc w:val="both"/>
        <w:rPr>
          <w:sz w:val="24"/>
          <w:lang w:val="tr-TR" w:eastAsia="tr-TR"/>
        </w:rPr>
      </w:pPr>
    </w:p>
    <w:p w:rsidR="008945B7" w:rsidRPr="00962972" w:rsidRDefault="008945B7" w:rsidP="008945B7">
      <w:pPr>
        <w:autoSpaceDE w:val="0"/>
        <w:autoSpaceDN w:val="0"/>
        <w:adjustRightInd w:val="0"/>
        <w:jc w:val="both"/>
        <w:rPr>
          <w:sz w:val="24"/>
          <w:lang w:val="tr-TR" w:eastAsia="tr-TR"/>
        </w:rPr>
      </w:pPr>
    </w:p>
    <w:p w:rsidR="008945B7" w:rsidRPr="00962972" w:rsidRDefault="00962972" w:rsidP="008945B7">
      <w:pPr>
        <w:autoSpaceDE w:val="0"/>
        <w:autoSpaceDN w:val="0"/>
        <w:adjustRightInd w:val="0"/>
        <w:jc w:val="center"/>
        <w:outlineLvl w:val="0"/>
        <w:rPr>
          <w:sz w:val="24"/>
          <w:lang w:val="tr-TR" w:eastAsia="tr-TR"/>
        </w:rPr>
      </w:pPr>
      <w:r w:rsidRPr="00962972">
        <w:rPr>
          <w:sz w:val="24"/>
          <w:lang w:val="tr-TR" w:eastAsia="tr-TR"/>
        </w:rPr>
        <w:t>Figure 1:</w:t>
      </w:r>
      <w:r w:rsidR="008945B7" w:rsidRPr="00962972">
        <w:rPr>
          <w:sz w:val="24"/>
          <w:lang w:val="tr-TR" w:eastAsia="tr-TR"/>
        </w:rPr>
        <w:t xml:space="preserve"> Header</w:t>
      </w:r>
    </w:p>
    <w:p w:rsidR="008945B7" w:rsidRPr="00962972" w:rsidRDefault="008945B7" w:rsidP="008945B7">
      <w:pPr>
        <w:autoSpaceDE w:val="0"/>
        <w:autoSpaceDN w:val="0"/>
        <w:adjustRightInd w:val="0"/>
        <w:jc w:val="center"/>
        <w:rPr>
          <w:sz w:val="24"/>
          <w:lang w:val="tr-TR" w:eastAsia="tr-TR"/>
        </w:rPr>
      </w:pPr>
    </w:p>
    <w:p w:rsidR="005F2457" w:rsidRPr="00962972" w:rsidRDefault="005F2457" w:rsidP="008945B7">
      <w:pPr>
        <w:autoSpaceDE w:val="0"/>
        <w:autoSpaceDN w:val="0"/>
        <w:adjustRightInd w:val="0"/>
        <w:jc w:val="center"/>
        <w:rPr>
          <w:sz w:val="24"/>
          <w:lang w:val="tr-TR" w:eastAsia="tr-TR"/>
        </w:rPr>
      </w:pPr>
    </w:p>
    <w:p w:rsidR="008945B7" w:rsidRDefault="00962972" w:rsidP="008945B7">
      <w:pPr>
        <w:autoSpaceDE w:val="0"/>
        <w:autoSpaceDN w:val="0"/>
        <w:adjustRightInd w:val="0"/>
        <w:jc w:val="center"/>
        <w:outlineLvl w:val="0"/>
        <w:rPr>
          <w:sz w:val="24"/>
          <w:lang w:val="tr-TR" w:eastAsia="tr-TR"/>
        </w:rPr>
      </w:pPr>
      <w:r w:rsidRPr="00962972">
        <w:rPr>
          <w:sz w:val="24"/>
          <w:lang w:val="tr-TR" w:eastAsia="tr-TR"/>
        </w:rPr>
        <w:t>Table 1:</w:t>
      </w:r>
      <w:r w:rsidR="008945B7" w:rsidRPr="00962972">
        <w:rPr>
          <w:sz w:val="24"/>
          <w:lang w:val="tr-TR" w:eastAsia="tr-TR"/>
        </w:rPr>
        <w:t xml:space="preserve"> Header</w:t>
      </w:r>
    </w:p>
    <w:p w:rsidR="00962972" w:rsidRPr="00962972" w:rsidRDefault="00962972" w:rsidP="008945B7">
      <w:pPr>
        <w:autoSpaceDE w:val="0"/>
        <w:autoSpaceDN w:val="0"/>
        <w:adjustRightInd w:val="0"/>
        <w:jc w:val="center"/>
        <w:outlineLvl w:val="0"/>
        <w:rPr>
          <w:sz w:val="24"/>
          <w:lang w:val="tr-TR" w:eastAsia="tr-TR"/>
        </w:rPr>
      </w:pPr>
    </w:p>
    <w:tbl>
      <w:tblPr>
        <w:tblW w:w="0" w:type="auto"/>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699"/>
        <w:gridCol w:w="2187"/>
        <w:gridCol w:w="1593"/>
        <w:gridCol w:w="2589"/>
      </w:tblGrid>
      <w:tr w:rsidR="00962972" w:rsidRPr="00962972" w:rsidTr="00CA186C">
        <w:trPr>
          <w:jc w:val="center"/>
        </w:trPr>
        <w:tc>
          <w:tcPr>
            <w:tcW w:w="630" w:type="dxa"/>
            <w:tcBorders>
              <w:top w:val="single" w:sz="12" w:space="0" w:color="000000"/>
              <w:left w:val="nil"/>
              <w:bottom w:val="single" w:sz="12" w:space="0" w:color="000000"/>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No.</w:t>
            </w:r>
          </w:p>
        </w:tc>
        <w:tc>
          <w:tcPr>
            <w:tcW w:w="699" w:type="dxa"/>
            <w:tcBorders>
              <w:top w:val="single" w:sz="12" w:space="0" w:color="000000"/>
              <w:left w:val="nil"/>
              <w:bottom w:val="single" w:sz="12" w:space="0" w:color="000000"/>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Age</w:t>
            </w:r>
          </w:p>
        </w:tc>
        <w:tc>
          <w:tcPr>
            <w:tcW w:w="2187" w:type="dxa"/>
            <w:tcBorders>
              <w:top w:val="single" w:sz="12" w:space="0" w:color="000000"/>
              <w:left w:val="nil"/>
              <w:bottom w:val="single" w:sz="12" w:space="0" w:color="000000"/>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Marital Status</w:t>
            </w:r>
          </w:p>
        </w:tc>
        <w:tc>
          <w:tcPr>
            <w:tcW w:w="1593" w:type="dxa"/>
            <w:tcBorders>
              <w:top w:val="single" w:sz="12" w:space="0" w:color="000000"/>
              <w:left w:val="nil"/>
              <w:bottom w:val="single" w:sz="12" w:space="0" w:color="000000"/>
              <w:right w:val="nil"/>
            </w:tcBorders>
          </w:tcPr>
          <w:p w:rsidR="00962972" w:rsidRPr="00962972" w:rsidRDefault="00962972" w:rsidP="00962972">
            <w:pPr>
              <w:widowControl w:val="0"/>
              <w:tabs>
                <w:tab w:val="center" w:pos="4680"/>
                <w:tab w:val="right" w:pos="9360"/>
              </w:tabs>
              <w:rPr>
                <w:rFonts w:eastAsia="SimSun"/>
                <w:kern w:val="2"/>
                <w:sz w:val="16"/>
                <w:szCs w:val="16"/>
                <w:lang w:eastAsia="zh-CN"/>
              </w:rPr>
            </w:pPr>
            <w:r w:rsidRPr="00962972">
              <w:rPr>
                <w:rFonts w:eastAsia="SimSun"/>
                <w:kern w:val="2"/>
                <w:sz w:val="16"/>
                <w:szCs w:val="16"/>
                <w:lang w:eastAsia="zh-CN"/>
              </w:rPr>
              <w:t>No. of Children</w:t>
            </w:r>
          </w:p>
        </w:tc>
        <w:tc>
          <w:tcPr>
            <w:tcW w:w="2589" w:type="dxa"/>
            <w:tcBorders>
              <w:top w:val="single" w:sz="12" w:space="0" w:color="000000"/>
              <w:left w:val="nil"/>
              <w:bottom w:val="single" w:sz="12" w:space="0" w:color="000000"/>
              <w:right w:val="nil"/>
            </w:tcBorders>
          </w:tcPr>
          <w:p w:rsidR="00962972" w:rsidRPr="00962972" w:rsidRDefault="00962972" w:rsidP="00962972">
            <w:pPr>
              <w:widowControl w:val="0"/>
              <w:tabs>
                <w:tab w:val="center" w:pos="4680"/>
                <w:tab w:val="right" w:pos="9360"/>
              </w:tabs>
              <w:rPr>
                <w:rFonts w:eastAsia="SimSun"/>
                <w:kern w:val="2"/>
                <w:sz w:val="16"/>
                <w:szCs w:val="16"/>
                <w:lang w:eastAsia="zh-CN"/>
              </w:rPr>
            </w:pPr>
            <w:r w:rsidRPr="00962972">
              <w:rPr>
                <w:rFonts w:eastAsia="SimSun"/>
                <w:kern w:val="2"/>
                <w:sz w:val="16"/>
                <w:szCs w:val="16"/>
                <w:lang w:eastAsia="zh-CN"/>
              </w:rPr>
              <w:t>Years of  Working Experience</w:t>
            </w:r>
          </w:p>
        </w:tc>
      </w:tr>
      <w:tr w:rsidR="00962972" w:rsidRPr="00962972" w:rsidTr="00CA186C">
        <w:trPr>
          <w:jc w:val="center"/>
        </w:trPr>
        <w:tc>
          <w:tcPr>
            <w:tcW w:w="630"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1</w:t>
            </w:r>
          </w:p>
        </w:tc>
        <w:tc>
          <w:tcPr>
            <w:tcW w:w="699"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29</w:t>
            </w:r>
          </w:p>
        </w:tc>
        <w:tc>
          <w:tcPr>
            <w:tcW w:w="2187"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Married</w:t>
            </w:r>
          </w:p>
        </w:tc>
        <w:tc>
          <w:tcPr>
            <w:tcW w:w="1593"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 not stated</w:t>
            </w:r>
          </w:p>
        </w:tc>
        <w:tc>
          <w:tcPr>
            <w:tcW w:w="2589"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-not stated</w:t>
            </w:r>
          </w:p>
        </w:tc>
      </w:tr>
      <w:tr w:rsidR="00962972" w:rsidRPr="00962972" w:rsidTr="00CA186C">
        <w:trPr>
          <w:jc w:val="center"/>
        </w:trPr>
        <w:tc>
          <w:tcPr>
            <w:tcW w:w="630"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2</w:t>
            </w:r>
          </w:p>
        </w:tc>
        <w:tc>
          <w:tcPr>
            <w:tcW w:w="699"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34</w:t>
            </w:r>
          </w:p>
        </w:tc>
        <w:tc>
          <w:tcPr>
            <w:tcW w:w="2187"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Single</w:t>
            </w:r>
          </w:p>
        </w:tc>
        <w:tc>
          <w:tcPr>
            <w:tcW w:w="1593"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 none</w:t>
            </w:r>
          </w:p>
        </w:tc>
        <w:tc>
          <w:tcPr>
            <w:tcW w:w="2589"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4</w:t>
            </w:r>
          </w:p>
        </w:tc>
      </w:tr>
      <w:tr w:rsidR="00962972" w:rsidRPr="00962972" w:rsidTr="00CA186C">
        <w:trPr>
          <w:jc w:val="center"/>
        </w:trPr>
        <w:tc>
          <w:tcPr>
            <w:tcW w:w="630"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3</w:t>
            </w:r>
          </w:p>
        </w:tc>
        <w:tc>
          <w:tcPr>
            <w:tcW w:w="699"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35</w:t>
            </w:r>
          </w:p>
        </w:tc>
        <w:tc>
          <w:tcPr>
            <w:tcW w:w="2187"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Married</w:t>
            </w:r>
          </w:p>
        </w:tc>
        <w:tc>
          <w:tcPr>
            <w:tcW w:w="1593"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3</w:t>
            </w:r>
          </w:p>
        </w:tc>
        <w:tc>
          <w:tcPr>
            <w:tcW w:w="2589"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11</w:t>
            </w:r>
          </w:p>
        </w:tc>
      </w:tr>
      <w:tr w:rsidR="00962972" w:rsidRPr="00962972" w:rsidTr="00CA186C">
        <w:trPr>
          <w:jc w:val="center"/>
        </w:trPr>
        <w:tc>
          <w:tcPr>
            <w:tcW w:w="630"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4</w:t>
            </w:r>
          </w:p>
        </w:tc>
        <w:tc>
          <w:tcPr>
            <w:tcW w:w="699"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35</w:t>
            </w:r>
          </w:p>
        </w:tc>
        <w:tc>
          <w:tcPr>
            <w:tcW w:w="2187"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Married</w:t>
            </w:r>
          </w:p>
        </w:tc>
        <w:tc>
          <w:tcPr>
            <w:tcW w:w="1593"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5</w:t>
            </w:r>
          </w:p>
        </w:tc>
        <w:tc>
          <w:tcPr>
            <w:tcW w:w="2589" w:type="dxa"/>
            <w:tcBorders>
              <w:top w:val="nil"/>
              <w:left w:val="nil"/>
              <w:bottom w:val="nil"/>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8</w:t>
            </w:r>
          </w:p>
        </w:tc>
      </w:tr>
      <w:tr w:rsidR="00962972" w:rsidRPr="00962972" w:rsidTr="00CA186C">
        <w:trPr>
          <w:jc w:val="center"/>
        </w:trPr>
        <w:tc>
          <w:tcPr>
            <w:tcW w:w="630" w:type="dxa"/>
            <w:tcBorders>
              <w:top w:val="nil"/>
              <w:left w:val="nil"/>
              <w:bottom w:val="single" w:sz="12" w:space="0" w:color="000000"/>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5</w:t>
            </w:r>
          </w:p>
        </w:tc>
        <w:tc>
          <w:tcPr>
            <w:tcW w:w="699" w:type="dxa"/>
            <w:tcBorders>
              <w:top w:val="nil"/>
              <w:left w:val="nil"/>
              <w:bottom w:val="single" w:sz="12" w:space="0" w:color="000000"/>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37</w:t>
            </w:r>
          </w:p>
        </w:tc>
        <w:tc>
          <w:tcPr>
            <w:tcW w:w="2187" w:type="dxa"/>
            <w:tcBorders>
              <w:top w:val="nil"/>
              <w:left w:val="nil"/>
              <w:bottom w:val="single" w:sz="12" w:space="0" w:color="000000"/>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Married</w:t>
            </w:r>
          </w:p>
        </w:tc>
        <w:tc>
          <w:tcPr>
            <w:tcW w:w="1593" w:type="dxa"/>
            <w:tcBorders>
              <w:top w:val="nil"/>
              <w:left w:val="nil"/>
              <w:bottom w:val="single" w:sz="12" w:space="0" w:color="000000"/>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4</w:t>
            </w:r>
          </w:p>
        </w:tc>
        <w:tc>
          <w:tcPr>
            <w:tcW w:w="2589" w:type="dxa"/>
            <w:tcBorders>
              <w:top w:val="nil"/>
              <w:left w:val="nil"/>
              <w:bottom w:val="single" w:sz="12" w:space="0" w:color="000000"/>
              <w:right w:val="nil"/>
            </w:tcBorders>
          </w:tcPr>
          <w:p w:rsidR="00962972" w:rsidRPr="00962972" w:rsidRDefault="00962972" w:rsidP="00962972">
            <w:pPr>
              <w:widowControl w:val="0"/>
              <w:tabs>
                <w:tab w:val="center" w:pos="4680"/>
                <w:tab w:val="right" w:pos="9360"/>
              </w:tabs>
              <w:jc w:val="both"/>
              <w:rPr>
                <w:rFonts w:eastAsia="SimSun"/>
                <w:kern w:val="2"/>
                <w:sz w:val="16"/>
                <w:szCs w:val="16"/>
                <w:lang w:eastAsia="zh-CN"/>
              </w:rPr>
            </w:pPr>
            <w:r w:rsidRPr="00962972">
              <w:rPr>
                <w:rFonts w:eastAsia="SimSun"/>
                <w:kern w:val="2"/>
                <w:sz w:val="16"/>
                <w:szCs w:val="16"/>
                <w:lang w:eastAsia="zh-CN"/>
              </w:rPr>
              <w:t>16</w:t>
            </w:r>
          </w:p>
        </w:tc>
      </w:tr>
    </w:tbl>
    <w:p w:rsidR="00962972" w:rsidRPr="00962972" w:rsidRDefault="00962972" w:rsidP="008945B7">
      <w:pPr>
        <w:autoSpaceDE w:val="0"/>
        <w:autoSpaceDN w:val="0"/>
        <w:adjustRightInd w:val="0"/>
        <w:jc w:val="center"/>
        <w:outlineLvl w:val="0"/>
        <w:rPr>
          <w:b/>
          <w:sz w:val="24"/>
          <w:lang w:val="tr-TR" w:eastAsia="tr-TR"/>
        </w:rPr>
      </w:pPr>
    </w:p>
    <w:p w:rsidR="008945B7" w:rsidRPr="00962972" w:rsidRDefault="008945B7" w:rsidP="008945B7">
      <w:pPr>
        <w:tabs>
          <w:tab w:val="left" w:pos="1276"/>
          <w:tab w:val="left" w:pos="1560"/>
        </w:tabs>
        <w:autoSpaceDE w:val="0"/>
        <w:autoSpaceDN w:val="0"/>
        <w:adjustRightInd w:val="0"/>
        <w:rPr>
          <w:i/>
          <w:sz w:val="24"/>
          <w:lang w:val="tr-TR" w:eastAsia="tr-TR"/>
        </w:rPr>
      </w:pPr>
      <w:r w:rsidRPr="00962972">
        <w:rPr>
          <w:sz w:val="24"/>
          <w:lang w:val="tr-TR" w:eastAsia="tr-TR"/>
        </w:rPr>
        <w:t xml:space="preserve">                                  </w:t>
      </w:r>
      <w:r w:rsidRPr="00962972">
        <w:rPr>
          <w:i/>
          <w:sz w:val="24"/>
          <w:lang w:val="tr-TR" w:eastAsia="tr-TR"/>
        </w:rPr>
        <w:t>Reference: author surname and publication date</w:t>
      </w:r>
    </w:p>
    <w:p w:rsidR="008945B7" w:rsidRPr="00962972" w:rsidRDefault="008945B7" w:rsidP="008945B7">
      <w:pPr>
        <w:tabs>
          <w:tab w:val="left" w:pos="1276"/>
          <w:tab w:val="left" w:pos="1560"/>
        </w:tabs>
        <w:autoSpaceDE w:val="0"/>
        <w:autoSpaceDN w:val="0"/>
        <w:adjustRightInd w:val="0"/>
        <w:rPr>
          <w:i/>
          <w:sz w:val="24"/>
          <w:lang w:val="tr-TR" w:eastAsia="tr-TR"/>
        </w:rPr>
      </w:pPr>
    </w:p>
    <w:p w:rsidR="008945B7" w:rsidRPr="00962972" w:rsidRDefault="008945B7" w:rsidP="0047632C">
      <w:pPr>
        <w:rPr>
          <w:i/>
          <w:sz w:val="24"/>
          <w:lang w:val="tr-TR"/>
        </w:rPr>
      </w:pPr>
    </w:p>
    <w:p w:rsidR="00885C0A" w:rsidRPr="00962972" w:rsidRDefault="00885C0A" w:rsidP="00CD6C42">
      <w:pPr>
        <w:pStyle w:val="Abstracttext"/>
        <w:spacing w:after="0"/>
        <w:rPr>
          <w:i w:val="0"/>
          <w:sz w:val="24"/>
          <w:szCs w:val="24"/>
          <w:lang w:val="tr-TR"/>
        </w:rPr>
      </w:pPr>
    </w:p>
    <w:p w:rsidR="00A60311" w:rsidRPr="00962972" w:rsidRDefault="00962972" w:rsidP="0047632C">
      <w:pPr>
        <w:pStyle w:val="Heading1"/>
        <w:rPr>
          <w:sz w:val="24"/>
          <w:szCs w:val="24"/>
          <w:lang w:val="tr-TR"/>
        </w:rPr>
      </w:pPr>
      <w:r>
        <w:rPr>
          <w:sz w:val="24"/>
          <w:szCs w:val="24"/>
          <w:lang w:val="tr-TR"/>
        </w:rPr>
        <w:lastRenderedPageBreak/>
        <w:t>Introducti</w:t>
      </w:r>
      <w:r w:rsidRPr="00962972">
        <w:rPr>
          <w:sz w:val="24"/>
          <w:szCs w:val="24"/>
          <w:lang w:val="tr-TR"/>
        </w:rPr>
        <w:t>on</w:t>
      </w:r>
      <w:r w:rsidR="00A60311" w:rsidRPr="00962972">
        <w:rPr>
          <w:sz w:val="24"/>
          <w:szCs w:val="24"/>
          <w:lang w:val="tr-TR"/>
        </w:rPr>
        <w:t xml:space="preserve"> </w:t>
      </w:r>
    </w:p>
    <w:p w:rsidR="00F606D3" w:rsidRPr="00F606D3" w:rsidRDefault="00F606D3" w:rsidP="00F606D3">
      <w:pPr>
        <w:widowControl w:val="0"/>
        <w:jc w:val="both"/>
        <w:rPr>
          <w:rFonts w:asciiTheme="majorBidi" w:eastAsia="SimSun" w:hAnsiTheme="majorBidi" w:cstheme="majorBidi"/>
          <w:color w:val="000000"/>
          <w:kern w:val="2"/>
          <w:sz w:val="24"/>
          <w:lang w:eastAsia="zh-CN"/>
        </w:rPr>
      </w:pPr>
      <w:proofErr w:type="spellStart"/>
      <w:r w:rsidRPr="00F606D3">
        <w:rPr>
          <w:rFonts w:asciiTheme="majorBidi" w:eastAsia="SimSun" w:hAnsiTheme="majorBidi" w:cstheme="majorBidi"/>
          <w:color w:val="000000"/>
          <w:kern w:val="2"/>
          <w:sz w:val="24"/>
          <w:lang w:eastAsia="zh-CN"/>
        </w:rPr>
        <w:t>Phasellus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condimentum</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elementum</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sem</w:t>
      </w:r>
      <w:proofErr w:type="spellEnd"/>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quis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cursus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lectus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pharetra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eget</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Aliquam</w:t>
      </w:r>
      <w:proofErr w:type="spellEnd"/>
      <w:r w:rsidRPr="00F606D3">
        <w:rPr>
          <w:rFonts w:asciiTheme="majorBidi" w:eastAsia="SimSun" w:hAnsiTheme="majorBidi" w:cstheme="majorBidi"/>
          <w:color w:val="000000"/>
          <w:kern w:val="2"/>
          <w:sz w:val="24"/>
          <w:lang w:eastAsia="zh-CN"/>
        </w:rPr>
        <w:t xml:space="preserve"> at </w:t>
      </w:r>
      <w:proofErr w:type="spellStart"/>
      <w:r w:rsidRPr="00F606D3">
        <w:rPr>
          <w:rFonts w:asciiTheme="majorBidi" w:eastAsia="SimSun" w:hAnsiTheme="majorBidi" w:cstheme="majorBidi"/>
          <w:color w:val="000000"/>
          <w:kern w:val="2"/>
          <w:sz w:val="24"/>
          <w:lang w:eastAsia="zh-CN"/>
        </w:rPr>
        <w:t>pellentesque</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mauris</w:t>
      </w:r>
      <w:proofErr w:type="spellEnd"/>
      <w:r w:rsidRPr="00F606D3">
        <w:rPr>
          <w:rFonts w:asciiTheme="majorBidi" w:eastAsia="SimSun" w:hAnsiTheme="majorBidi" w:cstheme="majorBidi"/>
          <w:color w:val="000000"/>
          <w:kern w:val="2"/>
          <w:sz w:val="24"/>
          <w:lang w:eastAsia="zh-CN"/>
        </w:rPr>
        <w:t>.</w:t>
      </w:r>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Sed</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luctus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malesuada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odio</w:t>
      </w:r>
      <w:proofErr w:type="spellEnd"/>
      <w:r w:rsidRPr="00F606D3">
        <w:rPr>
          <w:rFonts w:asciiTheme="majorBidi" w:eastAsia="SimSun" w:hAnsiTheme="majorBidi" w:cstheme="majorBidi"/>
          <w:color w:val="000000"/>
          <w:kern w:val="2"/>
          <w:sz w:val="24"/>
          <w:lang w:eastAsia="zh-CN"/>
        </w:rPr>
        <w:t xml:space="preserve"> </w:t>
      </w:r>
      <w:proofErr w:type="gramStart"/>
      <w:r w:rsidRPr="00F606D3">
        <w:rPr>
          <w:rFonts w:asciiTheme="majorBidi" w:eastAsia="SimSun" w:hAnsiTheme="majorBidi" w:cstheme="majorBidi"/>
          <w:color w:val="000000"/>
          <w:kern w:val="2"/>
          <w:sz w:val="24"/>
          <w:lang w:eastAsia="zh-CN"/>
        </w:rPr>
        <w:t>a</w:t>
      </w:r>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elementum</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Sed</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sollicitudin</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elit</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ut</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diam</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malesuada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ultrices</w:t>
      </w:r>
      <w:proofErr w:type="spellEnd"/>
      <w:r w:rsidRPr="00F606D3">
        <w:rPr>
          <w:rFonts w:asciiTheme="majorBidi" w:eastAsia="SimSun" w:hAnsiTheme="majorBidi" w:cstheme="majorBidi"/>
          <w:color w:val="000000"/>
          <w:kern w:val="2"/>
          <w:sz w:val="24"/>
          <w:lang w:eastAsia="zh-CN"/>
        </w:rPr>
        <w:t>.</w:t>
      </w:r>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Curabitur</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fringilla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odio</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quis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venenatis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laoreet</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elit</w:t>
      </w:r>
      <w:proofErr w:type="spellEnd"/>
      <w:r w:rsidRPr="00F606D3">
        <w:rPr>
          <w:rFonts w:asciiTheme="majorBidi" w:eastAsia="SimSun" w:hAnsiTheme="majorBidi" w:cstheme="majorBidi"/>
          <w:color w:val="000000"/>
          <w:kern w:val="2"/>
          <w:sz w:val="24"/>
          <w:lang w:eastAsia="zh-CN"/>
        </w:rPr>
        <w:t xml:space="preserve"> magna </w:t>
      </w:r>
      <w:proofErr w:type="spellStart"/>
      <w:r w:rsidRPr="00F606D3">
        <w:rPr>
          <w:rFonts w:asciiTheme="majorBidi" w:eastAsia="SimSun" w:hAnsiTheme="majorBidi" w:cstheme="majorBidi"/>
          <w:color w:val="000000"/>
          <w:kern w:val="2"/>
          <w:sz w:val="24"/>
          <w:lang w:eastAsia="zh-CN"/>
        </w:rPr>
        <w:t>aliquam</w:t>
      </w:r>
      <w:proofErr w:type="spellEnd"/>
      <w:r w:rsidRPr="00F606D3">
        <w:rPr>
          <w:rFonts w:asciiTheme="majorBidi" w:eastAsia="SimSun" w:hAnsiTheme="majorBidi" w:cstheme="majorBidi"/>
          <w:color w:val="000000"/>
          <w:kern w:val="2"/>
          <w:sz w:val="24"/>
          <w:lang w:eastAsia="zh-CN"/>
        </w:rPr>
        <w:t xml:space="preserve"> magna, id </w:t>
      </w:r>
      <w:proofErr w:type="spellStart"/>
      <w:r w:rsidRPr="00F606D3">
        <w:rPr>
          <w:rFonts w:asciiTheme="majorBidi" w:eastAsia="SimSun" w:hAnsiTheme="majorBidi" w:cstheme="majorBidi"/>
          <w:color w:val="000000"/>
          <w:kern w:val="2"/>
          <w:sz w:val="24"/>
          <w:lang w:eastAsia="zh-CN"/>
        </w:rPr>
        <w:t>pretium</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sem</w:t>
      </w:r>
      <w:proofErr w:type="spellEnd"/>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purus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sed</w:t>
      </w:r>
      <w:proofErr w:type="spellEnd"/>
      <w:r w:rsidRPr="00F606D3">
        <w:rPr>
          <w:rFonts w:asciiTheme="majorBidi" w:eastAsia="SimSun" w:hAnsiTheme="majorBidi" w:cstheme="majorBidi"/>
          <w:color w:val="000000"/>
          <w:kern w:val="2"/>
          <w:sz w:val="24"/>
          <w:lang w:eastAsia="zh-CN"/>
        </w:rPr>
        <w:t xml:space="preserve"> sem. </w:t>
      </w:r>
      <w:proofErr w:type="spellStart"/>
      <w:r w:rsidRPr="00F606D3">
        <w:rPr>
          <w:rFonts w:asciiTheme="majorBidi" w:eastAsia="SimSun" w:hAnsiTheme="majorBidi" w:cstheme="majorBidi"/>
          <w:color w:val="000000"/>
          <w:kern w:val="2"/>
          <w:sz w:val="24"/>
          <w:lang w:eastAsia="zh-CN"/>
        </w:rPr>
        <w:t>Aenean</w:t>
      </w:r>
      <w:proofErr w:type="spellEnd"/>
      <w:r w:rsidRPr="00F606D3">
        <w:rPr>
          <w:rFonts w:asciiTheme="majorBidi" w:eastAsia="SimSun" w:hAnsiTheme="majorBidi" w:cstheme="majorBidi"/>
          <w:color w:val="000000"/>
          <w:kern w:val="2"/>
          <w:sz w:val="24"/>
          <w:lang w:eastAsia="zh-CN"/>
        </w:rPr>
        <w:t xml:space="preserve"> a </w:t>
      </w:r>
      <w:proofErr w:type="spellStart"/>
      <w:r w:rsidRPr="00F606D3">
        <w:rPr>
          <w:rFonts w:asciiTheme="majorBidi" w:eastAsia="SimSun" w:hAnsiTheme="majorBidi" w:cstheme="majorBidi"/>
          <w:color w:val="000000"/>
          <w:kern w:val="2"/>
          <w:sz w:val="24"/>
          <w:lang w:eastAsia="zh-CN"/>
        </w:rPr>
        <w:t>adipiscing</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urna</w:t>
      </w:r>
      <w:proofErr w:type="spellEnd"/>
    </w:p>
    <w:p w:rsidR="00F606D3" w:rsidRPr="00F606D3" w:rsidRDefault="00F606D3" w:rsidP="00F606D3">
      <w:pPr>
        <w:widowControl w:val="0"/>
        <w:jc w:val="both"/>
        <w:rPr>
          <w:rFonts w:eastAsia="SimSun"/>
          <w:kern w:val="2"/>
          <w:sz w:val="24"/>
          <w:lang w:eastAsia="zh-CN"/>
        </w:rPr>
      </w:pPr>
    </w:p>
    <w:p w:rsidR="00E74E7B" w:rsidRPr="00962972" w:rsidRDefault="00962972" w:rsidP="0047632C">
      <w:pPr>
        <w:pStyle w:val="Heading1"/>
        <w:rPr>
          <w:sz w:val="24"/>
          <w:szCs w:val="24"/>
          <w:lang w:val="tr-TR"/>
        </w:rPr>
      </w:pPr>
      <w:r w:rsidRPr="00962972">
        <w:rPr>
          <w:sz w:val="24"/>
          <w:szCs w:val="24"/>
          <w:lang w:val="tr-TR"/>
        </w:rPr>
        <w:t>Methodology</w:t>
      </w:r>
    </w:p>
    <w:p w:rsidR="00F606D3" w:rsidRPr="00F606D3" w:rsidRDefault="00F606D3" w:rsidP="00F606D3">
      <w:pPr>
        <w:widowControl w:val="0"/>
        <w:jc w:val="both"/>
        <w:rPr>
          <w:rFonts w:asciiTheme="majorBidi" w:eastAsia="SimSun" w:hAnsiTheme="majorBidi" w:cstheme="majorBidi"/>
          <w:color w:val="000000"/>
          <w:kern w:val="2"/>
          <w:sz w:val="24"/>
          <w:lang w:eastAsia="zh-CN"/>
        </w:rPr>
      </w:pPr>
      <w:proofErr w:type="spellStart"/>
      <w:r w:rsidRPr="00F606D3">
        <w:rPr>
          <w:rFonts w:asciiTheme="majorBidi" w:eastAsia="SimSun" w:hAnsiTheme="majorBidi" w:cstheme="majorBidi"/>
          <w:color w:val="000000"/>
          <w:kern w:val="2"/>
          <w:sz w:val="24"/>
          <w:lang w:eastAsia="zh-CN"/>
        </w:rPr>
        <w:t>Phasellus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condimentum</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elementum</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sem</w:t>
      </w:r>
      <w:proofErr w:type="spellEnd"/>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quis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cursus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lectus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pharetra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eget</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Aliquam</w:t>
      </w:r>
      <w:proofErr w:type="spellEnd"/>
      <w:r w:rsidRPr="00F606D3">
        <w:rPr>
          <w:rFonts w:asciiTheme="majorBidi" w:eastAsia="SimSun" w:hAnsiTheme="majorBidi" w:cstheme="majorBidi"/>
          <w:color w:val="000000"/>
          <w:kern w:val="2"/>
          <w:sz w:val="24"/>
          <w:lang w:eastAsia="zh-CN"/>
        </w:rPr>
        <w:t xml:space="preserve"> at </w:t>
      </w:r>
      <w:proofErr w:type="spellStart"/>
      <w:r w:rsidRPr="00F606D3">
        <w:rPr>
          <w:rFonts w:asciiTheme="majorBidi" w:eastAsia="SimSun" w:hAnsiTheme="majorBidi" w:cstheme="majorBidi"/>
          <w:color w:val="000000"/>
          <w:kern w:val="2"/>
          <w:sz w:val="24"/>
          <w:lang w:eastAsia="zh-CN"/>
        </w:rPr>
        <w:t>pellentesque</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mauris</w:t>
      </w:r>
      <w:proofErr w:type="spellEnd"/>
      <w:r w:rsidRPr="00F606D3">
        <w:rPr>
          <w:rFonts w:asciiTheme="majorBidi" w:eastAsia="SimSun" w:hAnsiTheme="majorBidi" w:cstheme="majorBidi"/>
          <w:color w:val="000000"/>
          <w:kern w:val="2"/>
          <w:sz w:val="24"/>
          <w:lang w:eastAsia="zh-CN"/>
        </w:rPr>
        <w:t>.</w:t>
      </w:r>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Sed</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luctus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malesuada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odio</w:t>
      </w:r>
      <w:proofErr w:type="spellEnd"/>
      <w:r w:rsidRPr="00F606D3">
        <w:rPr>
          <w:rFonts w:asciiTheme="majorBidi" w:eastAsia="SimSun" w:hAnsiTheme="majorBidi" w:cstheme="majorBidi"/>
          <w:color w:val="000000"/>
          <w:kern w:val="2"/>
          <w:sz w:val="24"/>
          <w:lang w:eastAsia="zh-CN"/>
        </w:rPr>
        <w:t xml:space="preserve"> </w:t>
      </w:r>
      <w:proofErr w:type="gramStart"/>
      <w:r w:rsidRPr="00F606D3">
        <w:rPr>
          <w:rFonts w:asciiTheme="majorBidi" w:eastAsia="SimSun" w:hAnsiTheme="majorBidi" w:cstheme="majorBidi"/>
          <w:color w:val="000000"/>
          <w:kern w:val="2"/>
          <w:sz w:val="24"/>
          <w:lang w:eastAsia="zh-CN"/>
        </w:rPr>
        <w:t>a</w:t>
      </w:r>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elementum</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Sed</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sollicitudin</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elit</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ut</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diam</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malesuada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ultrices</w:t>
      </w:r>
      <w:proofErr w:type="spellEnd"/>
      <w:r w:rsidRPr="00F606D3">
        <w:rPr>
          <w:rFonts w:asciiTheme="majorBidi" w:eastAsia="SimSun" w:hAnsiTheme="majorBidi" w:cstheme="majorBidi"/>
          <w:color w:val="000000"/>
          <w:kern w:val="2"/>
          <w:sz w:val="24"/>
          <w:lang w:eastAsia="zh-CN"/>
        </w:rPr>
        <w:t>.</w:t>
      </w:r>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Curabitur</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fringilla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odio</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quis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venenatis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laoreet</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elit</w:t>
      </w:r>
      <w:proofErr w:type="spellEnd"/>
      <w:r w:rsidRPr="00F606D3">
        <w:rPr>
          <w:rFonts w:asciiTheme="majorBidi" w:eastAsia="SimSun" w:hAnsiTheme="majorBidi" w:cstheme="majorBidi"/>
          <w:color w:val="000000"/>
          <w:kern w:val="2"/>
          <w:sz w:val="24"/>
          <w:lang w:eastAsia="zh-CN"/>
        </w:rPr>
        <w:t xml:space="preserve"> magna </w:t>
      </w:r>
      <w:proofErr w:type="spellStart"/>
      <w:r w:rsidRPr="00F606D3">
        <w:rPr>
          <w:rFonts w:asciiTheme="majorBidi" w:eastAsia="SimSun" w:hAnsiTheme="majorBidi" w:cstheme="majorBidi"/>
          <w:color w:val="000000"/>
          <w:kern w:val="2"/>
          <w:sz w:val="24"/>
          <w:lang w:eastAsia="zh-CN"/>
        </w:rPr>
        <w:t>aliquam</w:t>
      </w:r>
      <w:proofErr w:type="spellEnd"/>
      <w:r w:rsidRPr="00F606D3">
        <w:rPr>
          <w:rFonts w:asciiTheme="majorBidi" w:eastAsia="SimSun" w:hAnsiTheme="majorBidi" w:cstheme="majorBidi"/>
          <w:color w:val="000000"/>
          <w:kern w:val="2"/>
          <w:sz w:val="24"/>
          <w:lang w:eastAsia="zh-CN"/>
        </w:rPr>
        <w:t xml:space="preserve"> magna, id </w:t>
      </w:r>
      <w:proofErr w:type="spellStart"/>
      <w:r w:rsidRPr="00F606D3">
        <w:rPr>
          <w:rFonts w:asciiTheme="majorBidi" w:eastAsia="SimSun" w:hAnsiTheme="majorBidi" w:cstheme="majorBidi"/>
          <w:color w:val="000000"/>
          <w:kern w:val="2"/>
          <w:sz w:val="24"/>
          <w:lang w:eastAsia="zh-CN"/>
        </w:rPr>
        <w:t>pretium</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sem</w:t>
      </w:r>
      <w:proofErr w:type="spellEnd"/>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purus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sed</w:t>
      </w:r>
      <w:proofErr w:type="spellEnd"/>
      <w:r w:rsidRPr="00F606D3">
        <w:rPr>
          <w:rFonts w:asciiTheme="majorBidi" w:eastAsia="SimSun" w:hAnsiTheme="majorBidi" w:cstheme="majorBidi"/>
          <w:color w:val="000000"/>
          <w:kern w:val="2"/>
          <w:sz w:val="24"/>
          <w:lang w:eastAsia="zh-CN"/>
        </w:rPr>
        <w:t xml:space="preserve"> sem. </w:t>
      </w:r>
      <w:proofErr w:type="spellStart"/>
      <w:r w:rsidRPr="00F606D3">
        <w:rPr>
          <w:rFonts w:asciiTheme="majorBidi" w:eastAsia="SimSun" w:hAnsiTheme="majorBidi" w:cstheme="majorBidi"/>
          <w:color w:val="000000"/>
          <w:kern w:val="2"/>
          <w:sz w:val="24"/>
          <w:lang w:eastAsia="zh-CN"/>
        </w:rPr>
        <w:t>Aenean</w:t>
      </w:r>
      <w:proofErr w:type="spellEnd"/>
      <w:r w:rsidRPr="00F606D3">
        <w:rPr>
          <w:rFonts w:asciiTheme="majorBidi" w:eastAsia="SimSun" w:hAnsiTheme="majorBidi" w:cstheme="majorBidi"/>
          <w:color w:val="000000"/>
          <w:kern w:val="2"/>
          <w:sz w:val="24"/>
          <w:lang w:eastAsia="zh-CN"/>
        </w:rPr>
        <w:t xml:space="preserve"> a </w:t>
      </w:r>
      <w:proofErr w:type="spellStart"/>
      <w:r w:rsidRPr="00F606D3">
        <w:rPr>
          <w:rFonts w:asciiTheme="majorBidi" w:eastAsia="SimSun" w:hAnsiTheme="majorBidi" w:cstheme="majorBidi"/>
          <w:color w:val="000000"/>
          <w:kern w:val="2"/>
          <w:sz w:val="24"/>
          <w:lang w:eastAsia="zh-CN"/>
        </w:rPr>
        <w:t>adipiscing</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urna</w:t>
      </w:r>
      <w:proofErr w:type="spellEnd"/>
    </w:p>
    <w:p w:rsidR="00F606D3" w:rsidRPr="00F606D3" w:rsidRDefault="00F606D3" w:rsidP="00F606D3">
      <w:pPr>
        <w:widowControl w:val="0"/>
        <w:jc w:val="both"/>
        <w:rPr>
          <w:rFonts w:eastAsia="SimSun"/>
          <w:kern w:val="2"/>
          <w:sz w:val="24"/>
          <w:lang w:eastAsia="zh-CN"/>
        </w:rPr>
      </w:pPr>
    </w:p>
    <w:p w:rsidR="00E74E7B" w:rsidRPr="00962972" w:rsidRDefault="00962972" w:rsidP="0047632C">
      <w:pPr>
        <w:pStyle w:val="Heading1"/>
        <w:rPr>
          <w:sz w:val="24"/>
          <w:szCs w:val="24"/>
          <w:lang w:val="tr-TR"/>
        </w:rPr>
      </w:pPr>
      <w:r>
        <w:rPr>
          <w:sz w:val="24"/>
          <w:szCs w:val="24"/>
          <w:lang w:val="tr-TR"/>
        </w:rPr>
        <w:t>Findi</w:t>
      </w:r>
      <w:r w:rsidRPr="00962972">
        <w:rPr>
          <w:sz w:val="24"/>
          <w:szCs w:val="24"/>
          <w:lang w:val="tr-TR"/>
        </w:rPr>
        <w:t>ngs</w:t>
      </w:r>
    </w:p>
    <w:p w:rsidR="00F606D3" w:rsidRPr="00F606D3" w:rsidRDefault="00F606D3" w:rsidP="00F606D3">
      <w:pPr>
        <w:widowControl w:val="0"/>
        <w:jc w:val="both"/>
        <w:rPr>
          <w:rFonts w:asciiTheme="majorBidi" w:eastAsia="SimSun" w:hAnsiTheme="majorBidi" w:cstheme="majorBidi"/>
          <w:color w:val="000000"/>
          <w:kern w:val="2"/>
          <w:sz w:val="24"/>
          <w:lang w:eastAsia="zh-CN"/>
        </w:rPr>
      </w:pPr>
      <w:proofErr w:type="spellStart"/>
      <w:r w:rsidRPr="00F606D3">
        <w:rPr>
          <w:rFonts w:asciiTheme="majorBidi" w:eastAsia="SimSun" w:hAnsiTheme="majorBidi" w:cstheme="majorBidi"/>
          <w:color w:val="000000"/>
          <w:kern w:val="2"/>
          <w:sz w:val="24"/>
          <w:lang w:eastAsia="zh-CN"/>
        </w:rPr>
        <w:t>Phasellus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condimentum</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elementum</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sem</w:t>
      </w:r>
      <w:proofErr w:type="spellEnd"/>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quis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cursus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lectus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pharetra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eget</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Aliquam</w:t>
      </w:r>
      <w:proofErr w:type="spellEnd"/>
      <w:r w:rsidRPr="00F606D3">
        <w:rPr>
          <w:rFonts w:asciiTheme="majorBidi" w:eastAsia="SimSun" w:hAnsiTheme="majorBidi" w:cstheme="majorBidi"/>
          <w:color w:val="000000"/>
          <w:kern w:val="2"/>
          <w:sz w:val="24"/>
          <w:lang w:eastAsia="zh-CN"/>
        </w:rPr>
        <w:t xml:space="preserve"> at </w:t>
      </w:r>
      <w:proofErr w:type="spellStart"/>
      <w:r w:rsidRPr="00F606D3">
        <w:rPr>
          <w:rFonts w:asciiTheme="majorBidi" w:eastAsia="SimSun" w:hAnsiTheme="majorBidi" w:cstheme="majorBidi"/>
          <w:color w:val="000000"/>
          <w:kern w:val="2"/>
          <w:sz w:val="24"/>
          <w:lang w:eastAsia="zh-CN"/>
        </w:rPr>
        <w:t>pellentesque</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mauris</w:t>
      </w:r>
      <w:proofErr w:type="spellEnd"/>
      <w:r w:rsidRPr="00F606D3">
        <w:rPr>
          <w:rFonts w:asciiTheme="majorBidi" w:eastAsia="SimSun" w:hAnsiTheme="majorBidi" w:cstheme="majorBidi"/>
          <w:color w:val="000000"/>
          <w:kern w:val="2"/>
          <w:sz w:val="24"/>
          <w:lang w:eastAsia="zh-CN"/>
        </w:rPr>
        <w:t>.</w:t>
      </w:r>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Sed</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luctus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malesuada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odio</w:t>
      </w:r>
      <w:proofErr w:type="spellEnd"/>
      <w:r w:rsidRPr="00F606D3">
        <w:rPr>
          <w:rFonts w:asciiTheme="majorBidi" w:eastAsia="SimSun" w:hAnsiTheme="majorBidi" w:cstheme="majorBidi"/>
          <w:color w:val="000000"/>
          <w:kern w:val="2"/>
          <w:sz w:val="24"/>
          <w:lang w:eastAsia="zh-CN"/>
        </w:rPr>
        <w:t xml:space="preserve"> </w:t>
      </w:r>
      <w:proofErr w:type="gramStart"/>
      <w:r w:rsidRPr="00F606D3">
        <w:rPr>
          <w:rFonts w:asciiTheme="majorBidi" w:eastAsia="SimSun" w:hAnsiTheme="majorBidi" w:cstheme="majorBidi"/>
          <w:color w:val="000000"/>
          <w:kern w:val="2"/>
          <w:sz w:val="24"/>
          <w:lang w:eastAsia="zh-CN"/>
        </w:rPr>
        <w:t>a</w:t>
      </w:r>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elementum</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Sed</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sollicitudin</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elit</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ut</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diam</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malesuada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ultrices</w:t>
      </w:r>
      <w:proofErr w:type="spellEnd"/>
      <w:r w:rsidRPr="00F606D3">
        <w:rPr>
          <w:rFonts w:asciiTheme="majorBidi" w:eastAsia="SimSun" w:hAnsiTheme="majorBidi" w:cstheme="majorBidi"/>
          <w:color w:val="000000"/>
          <w:kern w:val="2"/>
          <w:sz w:val="24"/>
          <w:lang w:eastAsia="zh-CN"/>
        </w:rPr>
        <w:t>.</w:t>
      </w:r>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Curabitur</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fringilla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odio</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quis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venenatis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laoreet</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elit</w:t>
      </w:r>
      <w:proofErr w:type="spellEnd"/>
      <w:r w:rsidRPr="00F606D3">
        <w:rPr>
          <w:rFonts w:asciiTheme="majorBidi" w:eastAsia="SimSun" w:hAnsiTheme="majorBidi" w:cstheme="majorBidi"/>
          <w:color w:val="000000"/>
          <w:kern w:val="2"/>
          <w:sz w:val="24"/>
          <w:lang w:eastAsia="zh-CN"/>
        </w:rPr>
        <w:t xml:space="preserve"> magna </w:t>
      </w:r>
      <w:proofErr w:type="spellStart"/>
      <w:r w:rsidRPr="00F606D3">
        <w:rPr>
          <w:rFonts w:asciiTheme="majorBidi" w:eastAsia="SimSun" w:hAnsiTheme="majorBidi" w:cstheme="majorBidi"/>
          <w:color w:val="000000"/>
          <w:kern w:val="2"/>
          <w:sz w:val="24"/>
          <w:lang w:eastAsia="zh-CN"/>
        </w:rPr>
        <w:t>aliquam</w:t>
      </w:r>
      <w:proofErr w:type="spellEnd"/>
      <w:r w:rsidRPr="00F606D3">
        <w:rPr>
          <w:rFonts w:asciiTheme="majorBidi" w:eastAsia="SimSun" w:hAnsiTheme="majorBidi" w:cstheme="majorBidi"/>
          <w:color w:val="000000"/>
          <w:kern w:val="2"/>
          <w:sz w:val="24"/>
          <w:lang w:eastAsia="zh-CN"/>
        </w:rPr>
        <w:t xml:space="preserve"> magna, id </w:t>
      </w:r>
      <w:proofErr w:type="spellStart"/>
      <w:r w:rsidRPr="00F606D3">
        <w:rPr>
          <w:rFonts w:asciiTheme="majorBidi" w:eastAsia="SimSun" w:hAnsiTheme="majorBidi" w:cstheme="majorBidi"/>
          <w:color w:val="000000"/>
          <w:kern w:val="2"/>
          <w:sz w:val="24"/>
          <w:lang w:eastAsia="zh-CN"/>
        </w:rPr>
        <w:t>pretium</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sem</w:t>
      </w:r>
      <w:proofErr w:type="spellEnd"/>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purus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sed</w:t>
      </w:r>
      <w:proofErr w:type="spellEnd"/>
      <w:r w:rsidRPr="00F606D3">
        <w:rPr>
          <w:rFonts w:asciiTheme="majorBidi" w:eastAsia="SimSun" w:hAnsiTheme="majorBidi" w:cstheme="majorBidi"/>
          <w:color w:val="000000"/>
          <w:kern w:val="2"/>
          <w:sz w:val="24"/>
          <w:lang w:eastAsia="zh-CN"/>
        </w:rPr>
        <w:t xml:space="preserve"> sem. </w:t>
      </w:r>
      <w:proofErr w:type="spellStart"/>
      <w:r w:rsidRPr="00F606D3">
        <w:rPr>
          <w:rFonts w:asciiTheme="majorBidi" w:eastAsia="SimSun" w:hAnsiTheme="majorBidi" w:cstheme="majorBidi"/>
          <w:color w:val="000000"/>
          <w:kern w:val="2"/>
          <w:sz w:val="24"/>
          <w:lang w:eastAsia="zh-CN"/>
        </w:rPr>
        <w:t>Aenean</w:t>
      </w:r>
      <w:proofErr w:type="spellEnd"/>
      <w:r w:rsidRPr="00F606D3">
        <w:rPr>
          <w:rFonts w:asciiTheme="majorBidi" w:eastAsia="SimSun" w:hAnsiTheme="majorBidi" w:cstheme="majorBidi"/>
          <w:color w:val="000000"/>
          <w:kern w:val="2"/>
          <w:sz w:val="24"/>
          <w:lang w:eastAsia="zh-CN"/>
        </w:rPr>
        <w:t xml:space="preserve"> a </w:t>
      </w:r>
      <w:proofErr w:type="spellStart"/>
      <w:r w:rsidRPr="00F606D3">
        <w:rPr>
          <w:rFonts w:asciiTheme="majorBidi" w:eastAsia="SimSun" w:hAnsiTheme="majorBidi" w:cstheme="majorBidi"/>
          <w:color w:val="000000"/>
          <w:kern w:val="2"/>
          <w:sz w:val="24"/>
          <w:lang w:eastAsia="zh-CN"/>
        </w:rPr>
        <w:t>adipiscing</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urna</w:t>
      </w:r>
      <w:proofErr w:type="spellEnd"/>
    </w:p>
    <w:p w:rsidR="00F606D3" w:rsidRPr="00F606D3" w:rsidRDefault="00F606D3" w:rsidP="00F606D3">
      <w:pPr>
        <w:widowControl w:val="0"/>
        <w:jc w:val="both"/>
        <w:rPr>
          <w:rFonts w:eastAsia="SimSun"/>
          <w:kern w:val="2"/>
          <w:sz w:val="24"/>
          <w:lang w:eastAsia="zh-CN"/>
        </w:rPr>
      </w:pPr>
    </w:p>
    <w:p w:rsidR="00CD6C42" w:rsidRPr="00962972" w:rsidRDefault="00962972" w:rsidP="0047632C">
      <w:pPr>
        <w:pStyle w:val="Heading1"/>
        <w:rPr>
          <w:i/>
          <w:sz w:val="24"/>
          <w:szCs w:val="24"/>
          <w:lang w:val="tr-TR"/>
        </w:rPr>
      </w:pPr>
      <w:r>
        <w:rPr>
          <w:sz w:val="24"/>
          <w:szCs w:val="24"/>
          <w:lang w:val="tr-TR"/>
        </w:rPr>
        <w:t>Conclusi</w:t>
      </w:r>
      <w:r w:rsidRPr="00962972">
        <w:rPr>
          <w:sz w:val="24"/>
          <w:szCs w:val="24"/>
          <w:lang w:val="tr-TR"/>
        </w:rPr>
        <w:t>ons</w:t>
      </w:r>
    </w:p>
    <w:p w:rsidR="00F606D3" w:rsidRPr="00F606D3" w:rsidRDefault="00F606D3" w:rsidP="00F606D3">
      <w:pPr>
        <w:widowControl w:val="0"/>
        <w:jc w:val="both"/>
        <w:rPr>
          <w:rFonts w:asciiTheme="majorBidi" w:eastAsia="SimSun" w:hAnsiTheme="majorBidi" w:cstheme="majorBidi"/>
          <w:color w:val="000000"/>
          <w:kern w:val="2"/>
          <w:sz w:val="24"/>
          <w:lang w:eastAsia="zh-CN"/>
        </w:rPr>
      </w:pPr>
      <w:proofErr w:type="spellStart"/>
      <w:r w:rsidRPr="00F606D3">
        <w:rPr>
          <w:rFonts w:asciiTheme="majorBidi" w:eastAsia="SimSun" w:hAnsiTheme="majorBidi" w:cstheme="majorBidi"/>
          <w:color w:val="000000"/>
          <w:kern w:val="2"/>
          <w:sz w:val="24"/>
          <w:lang w:eastAsia="zh-CN"/>
        </w:rPr>
        <w:t>Phasellus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condimentum</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elementum</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sem</w:t>
      </w:r>
      <w:proofErr w:type="spellEnd"/>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quis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cursus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lectus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pharetra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eget</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Aliquam</w:t>
      </w:r>
      <w:proofErr w:type="spellEnd"/>
      <w:r w:rsidRPr="00F606D3">
        <w:rPr>
          <w:rFonts w:asciiTheme="majorBidi" w:eastAsia="SimSun" w:hAnsiTheme="majorBidi" w:cstheme="majorBidi"/>
          <w:color w:val="000000"/>
          <w:kern w:val="2"/>
          <w:sz w:val="24"/>
          <w:lang w:eastAsia="zh-CN"/>
        </w:rPr>
        <w:t xml:space="preserve"> at </w:t>
      </w:r>
      <w:proofErr w:type="spellStart"/>
      <w:r w:rsidRPr="00F606D3">
        <w:rPr>
          <w:rFonts w:asciiTheme="majorBidi" w:eastAsia="SimSun" w:hAnsiTheme="majorBidi" w:cstheme="majorBidi"/>
          <w:color w:val="000000"/>
          <w:kern w:val="2"/>
          <w:sz w:val="24"/>
          <w:lang w:eastAsia="zh-CN"/>
        </w:rPr>
        <w:t>pellentesque</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mauris</w:t>
      </w:r>
      <w:proofErr w:type="spellEnd"/>
      <w:r w:rsidRPr="00F606D3">
        <w:rPr>
          <w:rFonts w:asciiTheme="majorBidi" w:eastAsia="SimSun" w:hAnsiTheme="majorBidi" w:cstheme="majorBidi"/>
          <w:color w:val="000000"/>
          <w:kern w:val="2"/>
          <w:sz w:val="24"/>
          <w:lang w:eastAsia="zh-CN"/>
        </w:rPr>
        <w:t>.</w:t>
      </w:r>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Sed</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luctus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malesuada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odio</w:t>
      </w:r>
      <w:proofErr w:type="spellEnd"/>
      <w:r w:rsidRPr="00F606D3">
        <w:rPr>
          <w:rFonts w:asciiTheme="majorBidi" w:eastAsia="SimSun" w:hAnsiTheme="majorBidi" w:cstheme="majorBidi"/>
          <w:color w:val="000000"/>
          <w:kern w:val="2"/>
          <w:sz w:val="24"/>
          <w:lang w:eastAsia="zh-CN"/>
        </w:rPr>
        <w:t xml:space="preserve"> </w:t>
      </w:r>
      <w:proofErr w:type="gramStart"/>
      <w:r w:rsidRPr="00F606D3">
        <w:rPr>
          <w:rFonts w:asciiTheme="majorBidi" w:eastAsia="SimSun" w:hAnsiTheme="majorBidi" w:cstheme="majorBidi"/>
          <w:color w:val="000000"/>
          <w:kern w:val="2"/>
          <w:sz w:val="24"/>
          <w:lang w:eastAsia="zh-CN"/>
        </w:rPr>
        <w:t>a</w:t>
      </w:r>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elementum</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Sed</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sollicitudin</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elit</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ut</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diam</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malesuada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ultrices</w:t>
      </w:r>
      <w:proofErr w:type="spellEnd"/>
      <w:r w:rsidRPr="00F606D3">
        <w:rPr>
          <w:rFonts w:asciiTheme="majorBidi" w:eastAsia="SimSun" w:hAnsiTheme="majorBidi" w:cstheme="majorBidi"/>
          <w:color w:val="000000"/>
          <w:kern w:val="2"/>
          <w:sz w:val="24"/>
          <w:lang w:eastAsia="zh-CN"/>
        </w:rPr>
        <w:t>.</w:t>
      </w:r>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Curabitur</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fringilla</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odio</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quis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venenatis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laoreet</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elit</w:t>
      </w:r>
      <w:proofErr w:type="spellEnd"/>
      <w:r w:rsidRPr="00F606D3">
        <w:rPr>
          <w:rFonts w:asciiTheme="majorBidi" w:eastAsia="SimSun" w:hAnsiTheme="majorBidi" w:cstheme="majorBidi"/>
          <w:color w:val="000000"/>
          <w:kern w:val="2"/>
          <w:sz w:val="24"/>
          <w:lang w:eastAsia="zh-CN"/>
        </w:rPr>
        <w:t xml:space="preserve"> magna </w:t>
      </w:r>
      <w:proofErr w:type="spellStart"/>
      <w:r w:rsidRPr="00F606D3">
        <w:rPr>
          <w:rFonts w:asciiTheme="majorBidi" w:eastAsia="SimSun" w:hAnsiTheme="majorBidi" w:cstheme="majorBidi"/>
          <w:color w:val="000000"/>
          <w:kern w:val="2"/>
          <w:sz w:val="24"/>
          <w:lang w:eastAsia="zh-CN"/>
        </w:rPr>
        <w:t>aliquam</w:t>
      </w:r>
      <w:proofErr w:type="spellEnd"/>
      <w:r w:rsidRPr="00F606D3">
        <w:rPr>
          <w:rFonts w:asciiTheme="majorBidi" w:eastAsia="SimSun" w:hAnsiTheme="majorBidi" w:cstheme="majorBidi"/>
          <w:color w:val="000000"/>
          <w:kern w:val="2"/>
          <w:sz w:val="24"/>
          <w:lang w:eastAsia="zh-CN"/>
        </w:rPr>
        <w:t xml:space="preserve"> magna, id </w:t>
      </w:r>
      <w:proofErr w:type="spellStart"/>
      <w:r w:rsidRPr="00F606D3">
        <w:rPr>
          <w:rFonts w:asciiTheme="majorBidi" w:eastAsia="SimSun" w:hAnsiTheme="majorBidi" w:cstheme="majorBidi"/>
          <w:color w:val="000000"/>
          <w:kern w:val="2"/>
          <w:sz w:val="24"/>
          <w:lang w:eastAsia="zh-CN"/>
        </w:rPr>
        <w:t>pretium</w:t>
      </w:r>
      <w:proofErr w:type="spellEnd"/>
      <w:r w:rsidRPr="00F606D3">
        <w:rPr>
          <w:rFonts w:asciiTheme="majorBidi" w:eastAsia="SimSun" w:hAnsiTheme="majorBidi" w:cstheme="majorBidi"/>
          <w:color w:val="000000"/>
          <w:kern w:val="2"/>
          <w:sz w:val="24"/>
          <w:lang w:eastAsia="zh-CN"/>
        </w:rPr>
        <w:t xml:space="preserve"> </w:t>
      </w:r>
      <w:proofErr w:type="spellStart"/>
      <w:proofErr w:type="gramStart"/>
      <w:r w:rsidRPr="00F606D3">
        <w:rPr>
          <w:rFonts w:asciiTheme="majorBidi" w:eastAsia="SimSun" w:hAnsiTheme="majorBidi" w:cstheme="majorBidi"/>
          <w:color w:val="000000"/>
          <w:kern w:val="2"/>
          <w:sz w:val="24"/>
          <w:lang w:eastAsia="zh-CN"/>
        </w:rPr>
        <w:t>sem</w:t>
      </w:r>
      <w:proofErr w:type="spellEnd"/>
      <w:proofErr w:type="gram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purus</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sed</w:t>
      </w:r>
      <w:proofErr w:type="spellEnd"/>
      <w:r w:rsidRPr="00F606D3">
        <w:rPr>
          <w:rFonts w:asciiTheme="majorBidi" w:eastAsia="SimSun" w:hAnsiTheme="majorBidi" w:cstheme="majorBidi"/>
          <w:color w:val="000000"/>
          <w:kern w:val="2"/>
          <w:sz w:val="24"/>
          <w:lang w:eastAsia="zh-CN"/>
        </w:rPr>
        <w:t xml:space="preserve"> sem. </w:t>
      </w:r>
      <w:proofErr w:type="spellStart"/>
      <w:r w:rsidRPr="00F606D3">
        <w:rPr>
          <w:rFonts w:asciiTheme="majorBidi" w:eastAsia="SimSun" w:hAnsiTheme="majorBidi" w:cstheme="majorBidi"/>
          <w:color w:val="000000"/>
          <w:kern w:val="2"/>
          <w:sz w:val="24"/>
          <w:lang w:eastAsia="zh-CN"/>
        </w:rPr>
        <w:t>Aenean</w:t>
      </w:r>
      <w:proofErr w:type="spellEnd"/>
      <w:r w:rsidRPr="00F606D3">
        <w:rPr>
          <w:rFonts w:asciiTheme="majorBidi" w:eastAsia="SimSun" w:hAnsiTheme="majorBidi" w:cstheme="majorBidi"/>
          <w:color w:val="000000"/>
          <w:kern w:val="2"/>
          <w:sz w:val="24"/>
          <w:lang w:eastAsia="zh-CN"/>
        </w:rPr>
        <w:t xml:space="preserve"> a </w:t>
      </w:r>
      <w:proofErr w:type="spellStart"/>
      <w:r w:rsidRPr="00F606D3">
        <w:rPr>
          <w:rFonts w:asciiTheme="majorBidi" w:eastAsia="SimSun" w:hAnsiTheme="majorBidi" w:cstheme="majorBidi"/>
          <w:color w:val="000000"/>
          <w:kern w:val="2"/>
          <w:sz w:val="24"/>
          <w:lang w:eastAsia="zh-CN"/>
        </w:rPr>
        <w:t>adipiscing</w:t>
      </w:r>
      <w:proofErr w:type="spellEnd"/>
      <w:r w:rsidRPr="00F606D3">
        <w:rPr>
          <w:rFonts w:asciiTheme="majorBidi" w:eastAsia="SimSun" w:hAnsiTheme="majorBidi" w:cstheme="majorBidi"/>
          <w:color w:val="000000"/>
          <w:kern w:val="2"/>
          <w:sz w:val="24"/>
          <w:lang w:eastAsia="zh-CN"/>
        </w:rPr>
        <w:t xml:space="preserve"> </w:t>
      </w:r>
      <w:proofErr w:type="spellStart"/>
      <w:r w:rsidRPr="00F606D3">
        <w:rPr>
          <w:rFonts w:asciiTheme="majorBidi" w:eastAsia="SimSun" w:hAnsiTheme="majorBidi" w:cstheme="majorBidi"/>
          <w:color w:val="000000"/>
          <w:kern w:val="2"/>
          <w:sz w:val="24"/>
          <w:lang w:eastAsia="zh-CN"/>
        </w:rPr>
        <w:t>urna</w:t>
      </w:r>
      <w:proofErr w:type="spellEnd"/>
    </w:p>
    <w:p w:rsidR="00F606D3" w:rsidRPr="00F606D3" w:rsidRDefault="00F606D3" w:rsidP="00F606D3">
      <w:pPr>
        <w:widowControl w:val="0"/>
        <w:jc w:val="both"/>
        <w:rPr>
          <w:rFonts w:eastAsia="SimSun"/>
          <w:kern w:val="2"/>
          <w:sz w:val="24"/>
          <w:lang w:eastAsia="zh-CN"/>
        </w:rPr>
      </w:pPr>
    </w:p>
    <w:p w:rsidR="000A0865" w:rsidRPr="00962972" w:rsidRDefault="00962972" w:rsidP="0047632C">
      <w:pPr>
        <w:pStyle w:val="Heading1"/>
        <w:rPr>
          <w:color w:val="FF0000"/>
          <w:sz w:val="24"/>
          <w:szCs w:val="24"/>
          <w:lang w:val="tr-TR"/>
        </w:rPr>
      </w:pPr>
      <w:r w:rsidRPr="00962972">
        <w:rPr>
          <w:sz w:val="24"/>
          <w:szCs w:val="24"/>
          <w:lang w:val="tr-TR"/>
        </w:rPr>
        <w:t>References</w:t>
      </w:r>
      <w:r w:rsidR="00F606D3">
        <w:rPr>
          <w:sz w:val="24"/>
          <w:szCs w:val="24"/>
          <w:lang w:val="tr-TR"/>
        </w:rPr>
        <w:t xml:space="preserve"> </w:t>
      </w:r>
    </w:p>
    <w:p w:rsidR="00F606D3" w:rsidRDefault="00486D0B" w:rsidP="00757B37">
      <w:pPr>
        <w:rPr>
          <w:sz w:val="24"/>
          <w:lang w:val="tr-TR"/>
        </w:rPr>
      </w:pPr>
      <w:r w:rsidRPr="00962972">
        <w:rPr>
          <w:sz w:val="24"/>
          <w:lang w:val="tr-TR"/>
        </w:rPr>
        <w:t xml:space="preserve">References should be </w:t>
      </w:r>
      <w:r w:rsidR="000B7F45" w:rsidRPr="00962972">
        <w:rPr>
          <w:sz w:val="24"/>
          <w:lang w:val="tr-TR"/>
        </w:rPr>
        <w:t xml:space="preserve">listed in alphabetical order and presented in a a </w:t>
      </w:r>
      <w:r w:rsidRPr="00962972">
        <w:rPr>
          <w:sz w:val="24"/>
          <w:lang w:val="tr-TR"/>
        </w:rPr>
        <w:t xml:space="preserve">format according to the </w:t>
      </w:r>
      <w:r w:rsidR="00962972">
        <w:rPr>
          <w:sz w:val="24"/>
          <w:lang w:val="tr-TR"/>
        </w:rPr>
        <w:t>APA Styles (6th ed)</w:t>
      </w:r>
    </w:p>
    <w:p w:rsidR="00F606D3" w:rsidRDefault="00F606D3" w:rsidP="00757B37">
      <w:pPr>
        <w:rPr>
          <w:sz w:val="24"/>
          <w:lang w:val="tr-TR"/>
        </w:rPr>
      </w:pPr>
    </w:p>
    <w:p w:rsidR="00F606D3" w:rsidRPr="00F606D3" w:rsidRDefault="00F606D3" w:rsidP="00F606D3">
      <w:pPr>
        <w:autoSpaceDE w:val="0"/>
        <w:autoSpaceDN w:val="0"/>
        <w:adjustRightInd w:val="0"/>
        <w:ind w:left="720" w:hanging="720"/>
        <w:outlineLvl w:val="0"/>
        <w:rPr>
          <w:rFonts w:eastAsia="SimSun"/>
          <w:kern w:val="2"/>
          <w:sz w:val="24"/>
          <w:lang w:eastAsia="zh-CN"/>
        </w:rPr>
      </w:pPr>
      <w:proofErr w:type="gramStart"/>
      <w:r w:rsidRPr="00F606D3">
        <w:rPr>
          <w:rFonts w:eastAsia="SimSun"/>
          <w:kern w:val="2"/>
          <w:sz w:val="24"/>
          <w:lang w:eastAsia="zh-CN"/>
        </w:rPr>
        <w:t>Ab Rahman, A., Alias, M. H. &amp; Syed Omar, S. M. N. (2012).</w:t>
      </w:r>
      <w:proofErr w:type="gramEnd"/>
      <w:r w:rsidRPr="00F606D3">
        <w:rPr>
          <w:rFonts w:eastAsia="SimSun"/>
          <w:kern w:val="2"/>
          <w:sz w:val="24"/>
          <w:lang w:eastAsia="zh-CN"/>
        </w:rPr>
        <w:t xml:space="preserve"> Zakat Institutions in Malaysia: Problems and Issues. </w:t>
      </w:r>
      <w:r w:rsidRPr="00F606D3">
        <w:rPr>
          <w:rFonts w:eastAsia="SimSun"/>
          <w:i/>
          <w:kern w:val="2"/>
          <w:sz w:val="24"/>
          <w:lang w:eastAsia="zh-CN"/>
        </w:rPr>
        <w:t>Global Journal Al-</w:t>
      </w:r>
      <w:proofErr w:type="spellStart"/>
      <w:r w:rsidRPr="00F606D3">
        <w:rPr>
          <w:rFonts w:eastAsia="SimSun"/>
          <w:i/>
          <w:kern w:val="2"/>
          <w:sz w:val="24"/>
          <w:lang w:eastAsia="zh-CN"/>
        </w:rPr>
        <w:t>Thaqafah</w:t>
      </w:r>
      <w:proofErr w:type="spellEnd"/>
      <w:r w:rsidRPr="00F606D3">
        <w:rPr>
          <w:rFonts w:eastAsia="SimSun"/>
          <w:i/>
          <w:kern w:val="2"/>
          <w:sz w:val="24"/>
          <w:lang w:eastAsia="zh-CN"/>
        </w:rPr>
        <w:t xml:space="preserve">, </w:t>
      </w:r>
      <w:r w:rsidRPr="00F606D3">
        <w:rPr>
          <w:rFonts w:eastAsia="SimSun"/>
          <w:kern w:val="2"/>
          <w:sz w:val="24"/>
          <w:lang w:eastAsia="zh-CN"/>
        </w:rPr>
        <w:t>2(1), 35-41.</w:t>
      </w:r>
    </w:p>
    <w:p w:rsidR="00F606D3" w:rsidRPr="00F606D3" w:rsidRDefault="00F606D3" w:rsidP="00F606D3">
      <w:pPr>
        <w:widowControl w:val="0"/>
        <w:autoSpaceDE w:val="0"/>
        <w:autoSpaceDN w:val="0"/>
        <w:adjustRightInd w:val="0"/>
        <w:ind w:left="720" w:hanging="720"/>
        <w:jc w:val="both"/>
        <w:outlineLvl w:val="0"/>
        <w:rPr>
          <w:rFonts w:eastAsia="SimSun"/>
          <w:kern w:val="2"/>
          <w:sz w:val="24"/>
          <w:lang w:eastAsia="zh-CN"/>
        </w:rPr>
      </w:pPr>
    </w:p>
    <w:p w:rsidR="00F606D3" w:rsidRPr="00F606D3" w:rsidRDefault="00F606D3" w:rsidP="00F606D3">
      <w:pPr>
        <w:widowControl w:val="0"/>
        <w:autoSpaceDE w:val="0"/>
        <w:autoSpaceDN w:val="0"/>
        <w:adjustRightInd w:val="0"/>
        <w:ind w:left="720" w:hanging="720"/>
        <w:jc w:val="both"/>
        <w:outlineLvl w:val="0"/>
        <w:rPr>
          <w:rFonts w:eastAsia="SimSun"/>
          <w:kern w:val="2"/>
          <w:sz w:val="24"/>
          <w:lang w:eastAsia="zh-CN"/>
        </w:rPr>
      </w:pPr>
      <w:r w:rsidRPr="00F606D3">
        <w:rPr>
          <w:rFonts w:eastAsia="SimSun"/>
          <w:kern w:val="2"/>
          <w:sz w:val="24"/>
          <w:lang w:eastAsia="zh-CN"/>
        </w:rPr>
        <w:t xml:space="preserve">Abdul Rahman, R. &amp; Ahmad, S. (2010). </w:t>
      </w:r>
      <w:proofErr w:type="spellStart"/>
      <w:r w:rsidRPr="00F606D3">
        <w:rPr>
          <w:rFonts w:eastAsia="SimSun"/>
          <w:i/>
          <w:kern w:val="2"/>
          <w:sz w:val="24"/>
          <w:lang w:eastAsia="zh-CN"/>
        </w:rPr>
        <w:t>Pengukuran</w:t>
      </w:r>
      <w:proofErr w:type="spellEnd"/>
      <w:r w:rsidRPr="00F606D3">
        <w:rPr>
          <w:rFonts w:eastAsia="SimSun"/>
          <w:i/>
          <w:kern w:val="2"/>
          <w:sz w:val="24"/>
          <w:lang w:eastAsia="zh-CN"/>
        </w:rPr>
        <w:t xml:space="preserve"> </w:t>
      </w:r>
      <w:proofErr w:type="spellStart"/>
      <w:r w:rsidRPr="00F606D3">
        <w:rPr>
          <w:rFonts w:eastAsia="SimSun"/>
          <w:i/>
          <w:kern w:val="2"/>
          <w:sz w:val="24"/>
          <w:lang w:eastAsia="zh-CN"/>
        </w:rPr>
        <w:t>Keberkesanan</w:t>
      </w:r>
      <w:proofErr w:type="spellEnd"/>
      <w:r w:rsidRPr="00F606D3">
        <w:rPr>
          <w:rFonts w:eastAsia="SimSun"/>
          <w:i/>
          <w:kern w:val="2"/>
          <w:sz w:val="24"/>
          <w:lang w:eastAsia="zh-CN"/>
        </w:rPr>
        <w:t xml:space="preserve"> </w:t>
      </w:r>
      <w:proofErr w:type="spellStart"/>
      <w:r w:rsidRPr="00F606D3">
        <w:rPr>
          <w:rFonts w:eastAsia="SimSun"/>
          <w:i/>
          <w:kern w:val="2"/>
          <w:sz w:val="24"/>
          <w:lang w:eastAsia="zh-CN"/>
        </w:rPr>
        <w:t>Agihan</w:t>
      </w:r>
      <w:proofErr w:type="spellEnd"/>
      <w:r w:rsidRPr="00F606D3">
        <w:rPr>
          <w:rFonts w:eastAsia="SimSun"/>
          <w:i/>
          <w:kern w:val="2"/>
          <w:sz w:val="24"/>
          <w:lang w:eastAsia="zh-CN"/>
        </w:rPr>
        <w:t xml:space="preserve"> Zakat: </w:t>
      </w:r>
      <w:proofErr w:type="spellStart"/>
      <w:r w:rsidRPr="00F606D3">
        <w:rPr>
          <w:rFonts w:eastAsia="SimSun"/>
          <w:i/>
          <w:kern w:val="2"/>
          <w:sz w:val="24"/>
          <w:lang w:eastAsia="zh-CN"/>
        </w:rPr>
        <w:t>Perspektif</w:t>
      </w:r>
      <w:proofErr w:type="spellEnd"/>
      <w:r w:rsidRPr="00F606D3">
        <w:rPr>
          <w:rFonts w:eastAsia="SimSun"/>
          <w:i/>
          <w:kern w:val="2"/>
          <w:sz w:val="24"/>
          <w:lang w:eastAsia="zh-CN"/>
        </w:rPr>
        <w:t xml:space="preserve"> </w:t>
      </w:r>
      <w:proofErr w:type="spellStart"/>
      <w:r w:rsidRPr="00F606D3">
        <w:rPr>
          <w:rFonts w:eastAsia="SimSun"/>
          <w:i/>
          <w:kern w:val="2"/>
          <w:sz w:val="24"/>
          <w:lang w:eastAsia="zh-CN"/>
        </w:rPr>
        <w:t>Maqasid</w:t>
      </w:r>
      <w:proofErr w:type="spellEnd"/>
      <w:r w:rsidRPr="00F606D3">
        <w:rPr>
          <w:rFonts w:eastAsia="SimSun"/>
          <w:i/>
          <w:kern w:val="2"/>
          <w:sz w:val="24"/>
          <w:lang w:eastAsia="zh-CN"/>
        </w:rPr>
        <w:t xml:space="preserve"> Al-</w:t>
      </w:r>
      <w:proofErr w:type="spellStart"/>
      <w:r w:rsidRPr="00F606D3">
        <w:rPr>
          <w:rFonts w:eastAsia="SimSun"/>
          <w:i/>
          <w:kern w:val="2"/>
          <w:sz w:val="24"/>
          <w:lang w:eastAsia="zh-CN"/>
        </w:rPr>
        <w:t>Syariah</w:t>
      </w:r>
      <w:proofErr w:type="spellEnd"/>
      <w:r w:rsidRPr="00F606D3">
        <w:rPr>
          <w:rFonts w:eastAsia="SimSun"/>
          <w:i/>
          <w:kern w:val="2"/>
          <w:sz w:val="24"/>
          <w:lang w:eastAsia="zh-CN"/>
        </w:rPr>
        <w:t xml:space="preserve">. </w:t>
      </w:r>
      <w:r w:rsidRPr="00F606D3">
        <w:rPr>
          <w:rFonts w:eastAsia="SimSun"/>
          <w:kern w:val="2"/>
          <w:sz w:val="24"/>
          <w:lang w:eastAsia="zh-CN"/>
        </w:rPr>
        <w:t xml:space="preserve">Paper presented at Seventh International Conference – The </w:t>
      </w:r>
      <w:proofErr w:type="spellStart"/>
      <w:r w:rsidRPr="00F606D3">
        <w:rPr>
          <w:rFonts w:eastAsia="SimSun"/>
          <w:kern w:val="2"/>
          <w:sz w:val="24"/>
          <w:lang w:eastAsia="zh-CN"/>
        </w:rPr>
        <w:t>Tawhidi</w:t>
      </w:r>
      <w:proofErr w:type="spellEnd"/>
      <w:r w:rsidRPr="00F606D3">
        <w:rPr>
          <w:rFonts w:eastAsia="SimSun"/>
          <w:kern w:val="2"/>
          <w:sz w:val="24"/>
          <w:lang w:eastAsia="zh-CN"/>
        </w:rPr>
        <w:t xml:space="preserve"> Epistemology: Zakat and </w:t>
      </w:r>
      <w:proofErr w:type="spellStart"/>
      <w:r w:rsidRPr="00F606D3">
        <w:rPr>
          <w:rFonts w:eastAsia="SimSun"/>
          <w:kern w:val="2"/>
          <w:sz w:val="24"/>
          <w:lang w:eastAsia="zh-CN"/>
        </w:rPr>
        <w:t>Waqf</w:t>
      </w:r>
      <w:proofErr w:type="spellEnd"/>
      <w:r w:rsidRPr="00F606D3">
        <w:rPr>
          <w:rFonts w:eastAsia="SimSun"/>
          <w:kern w:val="2"/>
          <w:sz w:val="24"/>
          <w:lang w:eastAsia="zh-CN"/>
        </w:rPr>
        <w:t xml:space="preserve"> Economy.</w:t>
      </w:r>
    </w:p>
    <w:p w:rsidR="00F606D3" w:rsidRPr="00F606D3" w:rsidRDefault="00F606D3" w:rsidP="00F606D3">
      <w:pPr>
        <w:widowControl w:val="0"/>
        <w:autoSpaceDE w:val="0"/>
        <w:autoSpaceDN w:val="0"/>
        <w:adjustRightInd w:val="0"/>
        <w:ind w:left="720" w:hanging="720"/>
        <w:jc w:val="both"/>
        <w:rPr>
          <w:rFonts w:eastAsia="SimSun"/>
          <w:kern w:val="2"/>
          <w:sz w:val="24"/>
          <w:lang w:eastAsia="zh-CN"/>
        </w:rPr>
      </w:pPr>
    </w:p>
    <w:p w:rsidR="00F606D3" w:rsidRPr="00F606D3" w:rsidRDefault="00F606D3" w:rsidP="00F606D3">
      <w:pPr>
        <w:widowControl w:val="0"/>
        <w:autoSpaceDE w:val="0"/>
        <w:autoSpaceDN w:val="0"/>
        <w:adjustRightInd w:val="0"/>
        <w:ind w:left="720" w:hanging="720"/>
        <w:jc w:val="both"/>
        <w:rPr>
          <w:rFonts w:eastAsia="SimSun"/>
          <w:kern w:val="2"/>
          <w:sz w:val="24"/>
          <w:lang w:eastAsia="zh-CN"/>
        </w:rPr>
      </w:pPr>
      <w:r w:rsidRPr="00F606D3">
        <w:rPr>
          <w:rFonts w:eastAsia="SimSun"/>
          <w:kern w:val="2"/>
          <w:sz w:val="24"/>
          <w:lang w:eastAsia="zh-CN"/>
        </w:rPr>
        <w:t xml:space="preserve">Abdul </w:t>
      </w:r>
      <w:proofErr w:type="spellStart"/>
      <w:r w:rsidRPr="00F606D3">
        <w:rPr>
          <w:rFonts w:eastAsia="SimSun"/>
          <w:kern w:val="2"/>
          <w:sz w:val="24"/>
          <w:lang w:eastAsia="zh-CN"/>
        </w:rPr>
        <w:t>Wahab</w:t>
      </w:r>
      <w:proofErr w:type="spellEnd"/>
      <w:r w:rsidRPr="00F606D3">
        <w:rPr>
          <w:rFonts w:eastAsia="SimSun"/>
          <w:kern w:val="2"/>
          <w:sz w:val="24"/>
          <w:lang w:eastAsia="zh-CN"/>
        </w:rPr>
        <w:t xml:space="preserve">, A. (2012, May). </w:t>
      </w:r>
      <w:proofErr w:type="gramStart"/>
      <w:r w:rsidRPr="00F606D3">
        <w:rPr>
          <w:rFonts w:eastAsia="SimSun"/>
          <w:kern w:val="2"/>
          <w:sz w:val="24"/>
          <w:lang w:eastAsia="zh-CN"/>
        </w:rPr>
        <w:t xml:space="preserve">Economic Development </w:t>
      </w:r>
      <w:proofErr w:type="spellStart"/>
      <w:r w:rsidRPr="00F606D3">
        <w:rPr>
          <w:rFonts w:eastAsia="SimSun"/>
          <w:kern w:val="2"/>
          <w:sz w:val="24"/>
          <w:lang w:eastAsia="zh-CN"/>
        </w:rPr>
        <w:t>Programme</w:t>
      </w:r>
      <w:proofErr w:type="spellEnd"/>
      <w:r w:rsidRPr="00F606D3">
        <w:rPr>
          <w:rFonts w:eastAsia="SimSun"/>
          <w:kern w:val="2"/>
          <w:sz w:val="24"/>
          <w:lang w:eastAsia="zh-CN"/>
        </w:rPr>
        <w:t xml:space="preserve"> in </w:t>
      </w:r>
      <w:proofErr w:type="spellStart"/>
      <w:r w:rsidRPr="00F606D3">
        <w:rPr>
          <w:rFonts w:eastAsia="SimSun"/>
          <w:kern w:val="2"/>
          <w:sz w:val="24"/>
          <w:lang w:eastAsia="zh-CN"/>
        </w:rPr>
        <w:t>Lembaga</w:t>
      </w:r>
      <w:proofErr w:type="spellEnd"/>
      <w:r w:rsidRPr="00F606D3">
        <w:rPr>
          <w:rFonts w:eastAsia="SimSun"/>
          <w:kern w:val="2"/>
          <w:sz w:val="24"/>
          <w:lang w:eastAsia="zh-CN"/>
        </w:rPr>
        <w:t xml:space="preserve"> Zakat Selangor (MAIS) – Distribution of Capital Support.</w:t>
      </w:r>
      <w:proofErr w:type="gramEnd"/>
      <w:r w:rsidRPr="00F606D3">
        <w:rPr>
          <w:rFonts w:eastAsia="SimSun"/>
          <w:kern w:val="2"/>
          <w:sz w:val="24"/>
          <w:lang w:eastAsia="zh-CN"/>
        </w:rPr>
        <w:t xml:space="preserve"> Lecture conducted at Intellectual Discourse in Islamic Microfinance.</w:t>
      </w:r>
    </w:p>
    <w:p w:rsidR="00F606D3" w:rsidRPr="00F606D3" w:rsidRDefault="00F606D3" w:rsidP="00F606D3">
      <w:pPr>
        <w:widowControl w:val="0"/>
        <w:autoSpaceDE w:val="0"/>
        <w:autoSpaceDN w:val="0"/>
        <w:adjustRightInd w:val="0"/>
        <w:ind w:left="720" w:hanging="720"/>
        <w:jc w:val="both"/>
        <w:outlineLvl w:val="0"/>
        <w:rPr>
          <w:rFonts w:eastAsia="SimSun"/>
          <w:kern w:val="2"/>
          <w:sz w:val="24"/>
          <w:lang w:eastAsia="zh-CN"/>
        </w:rPr>
      </w:pPr>
    </w:p>
    <w:p w:rsidR="00F606D3" w:rsidRPr="00F606D3" w:rsidRDefault="00F606D3" w:rsidP="00F606D3">
      <w:pPr>
        <w:widowControl w:val="0"/>
        <w:autoSpaceDE w:val="0"/>
        <w:autoSpaceDN w:val="0"/>
        <w:adjustRightInd w:val="0"/>
        <w:ind w:left="720" w:hanging="720"/>
        <w:jc w:val="both"/>
        <w:outlineLvl w:val="0"/>
        <w:rPr>
          <w:rFonts w:eastAsia="SimSun"/>
          <w:kern w:val="2"/>
          <w:sz w:val="24"/>
          <w:lang w:eastAsia="zh-CN"/>
        </w:rPr>
      </w:pPr>
      <w:proofErr w:type="gramStart"/>
      <w:r w:rsidRPr="00F606D3">
        <w:rPr>
          <w:rFonts w:eastAsia="SimSun"/>
          <w:kern w:val="2"/>
          <w:sz w:val="24"/>
          <w:lang w:eastAsia="zh-CN"/>
        </w:rPr>
        <w:t>AIM.</w:t>
      </w:r>
      <w:proofErr w:type="gramEnd"/>
      <w:r w:rsidRPr="00F606D3">
        <w:rPr>
          <w:rFonts w:eastAsia="SimSun"/>
          <w:kern w:val="2"/>
          <w:sz w:val="24"/>
          <w:lang w:eastAsia="zh-CN"/>
        </w:rPr>
        <w:t xml:space="preserve"> </w:t>
      </w:r>
      <w:proofErr w:type="gramStart"/>
      <w:r w:rsidRPr="00F606D3">
        <w:rPr>
          <w:rFonts w:eastAsia="SimSun"/>
          <w:kern w:val="2"/>
          <w:sz w:val="24"/>
          <w:lang w:eastAsia="zh-CN"/>
        </w:rPr>
        <w:t xml:space="preserve">(2016). </w:t>
      </w:r>
      <w:r w:rsidRPr="00F606D3">
        <w:rPr>
          <w:rFonts w:eastAsia="SimSun"/>
          <w:i/>
          <w:kern w:val="2"/>
          <w:sz w:val="24"/>
          <w:lang w:eastAsia="zh-CN"/>
        </w:rPr>
        <w:t>AIM History.</w:t>
      </w:r>
      <w:proofErr w:type="gramEnd"/>
      <w:r w:rsidRPr="00F606D3">
        <w:rPr>
          <w:rFonts w:eastAsia="SimSun"/>
          <w:i/>
          <w:kern w:val="2"/>
          <w:sz w:val="24"/>
          <w:lang w:eastAsia="zh-CN"/>
        </w:rPr>
        <w:t xml:space="preserve"> </w:t>
      </w:r>
      <w:r w:rsidRPr="00F606D3">
        <w:rPr>
          <w:rFonts w:eastAsia="SimSun"/>
          <w:kern w:val="2"/>
          <w:sz w:val="24"/>
          <w:lang w:eastAsia="zh-CN"/>
        </w:rPr>
        <w:t xml:space="preserve">Retrieved February 1, 2016, from </w:t>
      </w:r>
      <w:hyperlink r:id="rId12" w:history="1">
        <w:r w:rsidRPr="00F606D3">
          <w:rPr>
            <w:rFonts w:eastAsia="SimSun"/>
            <w:color w:val="0000FF" w:themeColor="hyperlink"/>
            <w:kern w:val="2"/>
            <w:sz w:val="24"/>
            <w:u w:val="single"/>
            <w:lang w:eastAsia="zh-CN"/>
          </w:rPr>
          <w:t>http://www.aim.gov.my/~cms/englishversion/AboutUs/History.htm</w:t>
        </w:r>
      </w:hyperlink>
    </w:p>
    <w:p w:rsidR="00F606D3" w:rsidRPr="00F606D3" w:rsidRDefault="00F606D3" w:rsidP="00F606D3">
      <w:pPr>
        <w:widowControl w:val="0"/>
        <w:autoSpaceDE w:val="0"/>
        <w:autoSpaceDN w:val="0"/>
        <w:adjustRightInd w:val="0"/>
        <w:ind w:left="720" w:hanging="720"/>
        <w:jc w:val="both"/>
        <w:rPr>
          <w:rFonts w:eastAsia="SimSun"/>
          <w:kern w:val="2"/>
          <w:sz w:val="24"/>
          <w:lang w:eastAsia="zh-CN"/>
        </w:rPr>
      </w:pPr>
    </w:p>
    <w:p w:rsidR="00F606D3" w:rsidRPr="00F606D3" w:rsidRDefault="00F606D3" w:rsidP="00F606D3">
      <w:pPr>
        <w:widowControl w:val="0"/>
        <w:ind w:left="720" w:hanging="720"/>
        <w:contextualSpacing/>
        <w:jc w:val="both"/>
        <w:rPr>
          <w:rFonts w:eastAsia="SimSun"/>
          <w:kern w:val="2"/>
          <w:sz w:val="24"/>
          <w:lang w:eastAsia="zh-CN"/>
        </w:rPr>
      </w:pPr>
      <w:r w:rsidRPr="00F606D3">
        <w:rPr>
          <w:rFonts w:eastAsia="SimSun"/>
          <w:kern w:val="2"/>
          <w:sz w:val="24"/>
          <w:lang w:eastAsia="zh-CN"/>
        </w:rPr>
        <w:t>Al-</w:t>
      </w:r>
      <w:proofErr w:type="spellStart"/>
      <w:r w:rsidRPr="00F606D3">
        <w:rPr>
          <w:rFonts w:eastAsia="SimSun"/>
          <w:kern w:val="2"/>
          <w:sz w:val="24"/>
          <w:lang w:eastAsia="zh-CN"/>
        </w:rPr>
        <w:t>Qaradawi</w:t>
      </w:r>
      <w:proofErr w:type="spellEnd"/>
      <w:r w:rsidRPr="00F606D3">
        <w:rPr>
          <w:rFonts w:eastAsia="SimSun"/>
          <w:kern w:val="2"/>
          <w:sz w:val="24"/>
          <w:lang w:eastAsia="zh-CN"/>
        </w:rPr>
        <w:t xml:space="preserve">, Y. (1999). </w:t>
      </w:r>
      <w:proofErr w:type="spellStart"/>
      <w:r w:rsidRPr="00F606D3">
        <w:rPr>
          <w:rFonts w:eastAsia="SimSun"/>
          <w:i/>
          <w:kern w:val="2"/>
          <w:sz w:val="24"/>
          <w:lang w:eastAsia="zh-CN"/>
        </w:rPr>
        <w:t>Fiqh</w:t>
      </w:r>
      <w:proofErr w:type="spellEnd"/>
      <w:r w:rsidRPr="00F606D3">
        <w:rPr>
          <w:rFonts w:eastAsia="SimSun"/>
          <w:i/>
          <w:kern w:val="2"/>
          <w:sz w:val="24"/>
          <w:lang w:eastAsia="zh-CN"/>
        </w:rPr>
        <w:t xml:space="preserve"> al </w:t>
      </w:r>
      <w:proofErr w:type="spellStart"/>
      <w:r w:rsidRPr="00F606D3">
        <w:rPr>
          <w:rFonts w:eastAsia="SimSun"/>
          <w:i/>
          <w:kern w:val="2"/>
          <w:sz w:val="24"/>
          <w:lang w:eastAsia="zh-CN"/>
        </w:rPr>
        <w:t>zakah</w:t>
      </w:r>
      <w:proofErr w:type="spellEnd"/>
      <w:r w:rsidRPr="00F606D3">
        <w:rPr>
          <w:rFonts w:eastAsia="SimSun"/>
          <w:i/>
          <w:kern w:val="2"/>
          <w:sz w:val="24"/>
          <w:lang w:eastAsia="zh-CN"/>
        </w:rPr>
        <w:t xml:space="preserve"> (Volume 1): A comparative study of </w:t>
      </w:r>
      <w:proofErr w:type="spellStart"/>
      <w:r w:rsidRPr="00F606D3">
        <w:rPr>
          <w:rFonts w:eastAsia="SimSun"/>
          <w:i/>
          <w:kern w:val="2"/>
          <w:sz w:val="24"/>
          <w:lang w:eastAsia="zh-CN"/>
        </w:rPr>
        <w:t>zakah</w:t>
      </w:r>
      <w:proofErr w:type="spellEnd"/>
      <w:r w:rsidRPr="00F606D3">
        <w:rPr>
          <w:rFonts w:eastAsia="SimSun"/>
          <w:i/>
          <w:kern w:val="2"/>
          <w:sz w:val="24"/>
          <w:lang w:eastAsia="zh-CN"/>
        </w:rPr>
        <w:t xml:space="preserve">, regulations and philosophy in the light of Quran and Sunnah. </w:t>
      </w:r>
      <w:r w:rsidRPr="00F606D3">
        <w:rPr>
          <w:rFonts w:eastAsia="SimSun"/>
          <w:kern w:val="2"/>
          <w:sz w:val="24"/>
          <w:lang w:eastAsia="zh-CN"/>
        </w:rPr>
        <w:t>Saudi Arabia: King Abdul Aziz University.</w:t>
      </w:r>
    </w:p>
    <w:p w:rsidR="00F606D3" w:rsidRPr="00F606D3" w:rsidRDefault="00F606D3" w:rsidP="00F606D3">
      <w:pPr>
        <w:widowControl w:val="0"/>
        <w:autoSpaceDE w:val="0"/>
        <w:autoSpaceDN w:val="0"/>
        <w:adjustRightInd w:val="0"/>
        <w:ind w:left="720" w:hanging="720"/>
        <w:jc w:val="both"/>
        <w:rPr>
          <w:rFonts w:eastAsia="SimSun"/>
          <w:kern w:val="2"/>
          <w:sz w:val="24"/>
          <w:lang w:eastAsia="zh-CN"/>
        </w:rPr>
      </w:pPr>
    </w:p>
    <w:p w:rsidR="00F606D3" w:rsidRPr="00F606D3" w:rsidRDefault="00F606D3" w:rsidP="00F606D3">
      <w:pPr>
        <w:widowControl w:val="0"/>
        <w:ind w:left="720" w:hanging="720"/>
        <w:jc w:val="both"/>
        <w:rPr>
          <w:rFonts w:eastAsia="SimSun"/>
          <w:kern w:val="2"/>
          <w:sz w:val="24"/>
          <w:lang w:eastAsia="zh-CN"/>
        </w:rPr>
      </w:pPr>
      <w:r w:rsidRPr="00F606D3">
        <w:rPr>
          <w:rFonts w:eastAsia="SimSun"/>
          <w:kern w:val="2"/>
          <w:sz w:val="24"/>
          <w:lang w:eastAsia="zh-CN"/>
        </w:rPr>
        <w:t xml:space="preserve">Ball, A. S. (2016). </w:t>
      </w:r>
      <w:proofErr w:type="gramStart"/>
      <w:r w:rsidRPr="00F606D3">
        <w:rPr>
          <w:rFonts w:eastAsia="SimSun"/>
          <w:kern w:val="2"/>
          <w:sz w:val="24"/>
          <w:lang w:eastAsia="zh-CN"/>
        </w:rPr>
        <w:t>Social Enterprise Governance.</w:t>
      </w:r>
      <w:proofErr w:type="gramEnd"/>
      <w:r w:rsidRPr="00F606D3">
        <w:rPr>
          <w:rFonts w:eastAsia="SimSun"/>
          <w:kern w:val="2"/>
          <w:sz w:val="24"/>
          <w:lang w:eastAsia="zh-CN"/>
        </w:rPr>
        <w:t xml:space="preserve"> </w:t>
      </w:r>
      <w:r w:rsidRPr="00F606D3">
        <w:rPr>
          <w:rFonts w:eastAsia="SimSun"/>
          <w:i/>
          <w:kern w:val="2"/>
          <w:sz w:val="24"/>
          <w:lang w:eastAsia="zh-CN"/>
        </w:rPr>
        <w:t xml:space="preserve">University of Pennsylvania Journal of Business Law, </w:t>
      </w:r>
      <w:r w:rsidRPr="00F606D3">
        <w:rPr>
          <w:rFonts w:eastAsia="SimSun"/>
          <w:kern w:val="2"/>
          <w:sz w:val="24"/>
          <w:lang w:eastAsia="zh-CN"/>
        </w:rPr>
        <w:t>18, 919-984.</w:t>
      </w:r>
    </w:p>
    <w:p w:rsidR="00F606D3" w:rsidRPr="00F606D3" w:rsidRDefault="00F606D3" w:rsidP="00F606D3">
      <w:pPr>
        <w:widowControl w:val="0"/>
        <w:ind w:left="720" w:hanging="720"/>
        <w:jc w:val="both"/>
        <w:rPr>
          <w:rFonts w:eastAsia="SimSun"/>
          <w:kern w:val="2"/>
          <w:sz w:val="24"/>
          <w:lang w:eastAsia="zh-CN"/>
        </w:rPr>
      </w:pPr>
    </w:p>
    <w:p w:rsidR="00F606D3" w:rsidRPr="00F606D3" w:rsidRDefault="00F606D3" w:rsidP="00F606D3">
      <w:pPr>
        <w:widowControl w:val="0"/>
        <w:ind w:left="720" w:hanging="720"/>
        <w:jc w:val="both"/>
        <w:rPr>
          <w:rFonts w:eastAsia="SimSun"/>
          <w:kern w:val="2"/>
          <w:sz w:val="24"/>
          <w:lang w:eastAsia="zh-CN"/>
        </w:rPr>
      </w:pPr>
      <w:proofErr w:type="spellStart"/>
      <w:proofErr w:type="gramStart"/>
      <w:r w:rsidRPr="00F606D3">
        <w:rPr>
          <w:rFonts w:eastAsia="SimSun"/>
          <w:kern w:val="2"/>
          <w:sz w:val="24"/>
          <w:lang w:eastAsia="zh-CN"/>
        </w:rPr>
        <w:t>Bosma</w:t>
      </w:r>
      <w:proofErr w:type="spellEnd"/>
      <w:r w:rsidRPr="00F606D3">
        <w:rPr>
          <w:rFonts w:eastAsia="SimSun"/>
          <w:kern w:val="2"/>
          <w:sz w:val="24"/>
          <w:lang w:eastAsia="zh-CN"/>
        </w:rPr>
        <w:t>, N. &amp; Harding, R. (2006).</w:t>
      </w:r>
      <w:proofErr w:type="gramEnd"/>
      <w:r w:rsidRPr="00F606D3">
        <w:rPr>
          <w:rFonts w:eastAsia="SimSun"/>
          <w:kern w:val="2"/>
          <w:sz w:val="24"/>
          <w:lang w:eastAsia="zh-CN"/>
        </w:rPr>
        <w:t xml:space="preserve"> Global Entrepreneurship Monitor: 2006 Executive Report. Retrieved July 1, 2013 from </w:t>
      </w:r>
      <w:hyperlink r:id="rId13" w:history="1">
        <w:r w:rsidRPr="00F606D3">
          <w:rPr>
            <w:rFonts w:eastAsia="SimSun"/>
            <w:color w:val="0000FF" w:themeColor="hyperlink"/>
            <w:kern w:val="2"/>
            <w:sz w:val="24"/>
            <w:u w:val="single"/>
            <w:lang w:eastAsia="zh-CN"/>
          </w:rPr>
          <w:t>http://www.babson.edu/Academics/centers/blank-center/global-research/gem/Documents/gem-2006-global-report.pdf</w:t>
        </w:r>
      </w:hyperlink>
    </w:p>
    <w:p w:rsidR="002477FF" w:rsidRPr="00962972" w:rsidRDefault="002477FF" w:rsidP="00757B37">
      <w:pPr>
        <w:rPr>
          <w:sz w:val="24"/>
          <w:lang w:val="tr-TR"/>
        </w:rPr>
      </w:pPr>
    </w:p>
    <w:sectPr w:rsidR="002477FF" w:rsidRPr="00962972" w:rsidSect="002F096B">
      <w:pgSz w:w="12240" w:h="15840"/>
      <w:pgMar w:top="1560" w:right="1467"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57" w:rsidRDefault="00DA7157" w:rsidP="00030C15">
      <w:r>
        <w:separator/>
      </w:r>
    </w:p>
  </w:endnote>
  <w:endnote w:type="continuationSeparator" w:id="0">
    <w:p w:rsidR="00DA7157" w:rsidRDefault="00DA7157" w:rsidP="0003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57" w:rsidRDefault="00DA7157" w:rsidP="00030C15">
      <w:r>
        <w:separator/>
      </w:r>
    </w:p>
  </w:footnote>
  <w:footnote w:type="continuationSeparator" w:id="0">
    <w:p w:rsidR="00DA7157" w:rsidRDefault="00DA7157" w:rsidP="00030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A4DBE"/>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F28503F"/>
    <w:multiLevelType w:val="hybridMultilevel"/>
    <w:tmpl w:val="443E7042"/>
    <w:lvl w:ilvl="0" w:tplc="F822C0F0">
      <w:start w:val="1"/>
      <w:numFmt w:val="decimal"/>
      <w:pStyle w:val="References"/>
      <w:lvlText w:val="[%1]."/>
      <w:lvlJc w:val="left"/>
      <w:pPr>
        <w:ind w:left="1008" w:hanging="360"/>
      </w:pPr>
    </w:lvl>
    <w:lvl w:ilvl="1" w:tplc="6054EACC">
      <w:start w:val="1"/>
      <w:numFmt w:val="upp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4C7D172A"/>
    <w:multiLevelType w:val="hybridMultilevel"/>
    <w:tmpl w:val="B4C0B8B0"/>
    <w:lvl w:ilvl="0" w:tplc="28744274">
      <w:start w:val="1"/>
      <w:numFmt w:val="bullet"/>
      <w:pStyle w:val="Achievement"/>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F7317E"/>
    <w:multiLevelType w:val="hybridMultilevel"/>
    <w:tmpl w:val="BE4AB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72A6AD2"/>
    <w:multiLevelType w:val="hybridMultilevel"/>
    <w:tmpl w:val="3970FCBC"/>
    <w:lvl w:ilvl="0" w:tplc="9B14E83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C4"/>
    <w:rsid w:val="00020D09"/>
    <w:rsid w:val="00030C15"/>
    <w:rsid w:val="00063C33"/>
    <w:rsid w:val="00091322"/>
    <w:rsid w:val="000A0865"/>
    <w:rsid w:val="000B7F45"/>
    <w:rsid w:val="000D708F"/>
    <w:rsid w:val="000F29A7"/>
    <w:rsid w:val="001016F0"/>
    <w:rsid w:val="0010522B"/>
    <w:rsid w:val="00120E8C"/>
    <w:rsid w:val="001532E6"/>
    <w:rsid w:val="00196E3A"/>
    <w:rsid w:val="001D6EE9"/>
    <w:rsid w:val="001E724B"/>
    <w:rsid w:val="001F1E75"/>
    <w:rsid w:val="00206490"/>
    <w:rsid w:val="00207C8A"/>
    <w:rsid w:val="0021304F"/>
    <w:rsid w:val="00244C37"/>
    <w:rsid w:val="00245A7E"/>
    <w:rsid w:val="002477FF"/>
    <w:rsid w:val="00263548"/>
    <w:rsid w:val="002965E5"/>
    <w:rsid w:val="002A0358"/>
    <w:rsid w:val="002B5433"/>
    <w:rsid w:val="002D53DD"/>
    <w:rsid w:val="002F096B"/>
    <w:rsid w:val="002F31C9"/>
    <w:rsid w:val="003009DF"/>
    <w:rsid w:val="0032191E"/>
    <w:rsid w:val="00343197"/>
    <w:rsid w:val="003615C3"/>
    <w:rsid w:val="00365E1A"/>
    <w:rsid w:val="00390589"/>
    <w:rsid w:val="003D7FCF"/>
    <w:rsid w:val="003E56F7"/>
    <w:rsid w:val="003E5A64"/>
    <w:rsid w:val="00421134"/>
    <w:rsid w:val="004355F4"/>
    <w:rsid w:val="00447F85"/>
    <w:rsid w:val="0047245D"/>
    <w:rsid w:val="0047632C"/>
    <w:rsid w:val="00486D0B"/>
    <w:rsid w:val="004A3EC2"/>
    <w:rsid w:val="004A6450"/>
    <w:rsid w:val="004B25CD"/>
    <w:rsid w:val="004B29B0"/>
    <w:rsid w:val="004B29BB"/>
    <w:rsid w:val="004B4BB9"/>
    <w:rsid w:val="004C52EE"/>
    <w:rsid w:val="004D3CBB"/>
    <w:rsid w:val="004D5109"/>
    <w:rsid w:val="004F1667"/>
    <w:rsid w:val="005179D9"/>
    <w:rsid w:val="00526546"/>
    <w:rsid w:val="00560820"/>
    <w:rsid w:val="00561AEE"/>
    <w:rsid w:val="00573B84"/>
    <w:rsid w:val="00580155"/>
    <w:rsid w:val="00583225"/>
    <w:rsid w:val="005838E1"/>
    <w:rsid w:val="005876CE"/>
    <w:rsid w:val="005B0737"/>
    <w:rsid w:val="005B0C3B"/>
    <w:rsid w:val="005D6679"/>
    <w:rsid w:val="005F2457"/>
    <w:rsid w:val="00600B8B"/>
    <w:rsid w:val="00611758"/>
    <w:rsid w:val="00614758"/>
    <w:rsid w:val="006208A2"/>
    <w:rsid w:val="006417F4"/>
    <w:rsid w:val="00645B5D"/>
    <w:rsid w:val="0065628F"/>
    <w:rsid w:val="00671C30"/>
    <w:rsid w:val="00673316"/>
    <w:rsid w:val="00683FEC"/>
    <w:rsid w:val="006A350A"/>
    <w:rsid w:val="006B6F54"/>
    <w:rsid w:val="006C1DA5"/>
    <w:rsid w:val="006E29C5"/>
    <w:rsid w:val="006E7CBA"/>
    <w:rsid w:val="00732361"/>
    <w:rsid w:val="00747676"/>
    <w:rsid w:val="00757B37"/>
    <w:rsid w:val="00761707"/>
    <w:rsid w:val="0076232C"/>
    <w:rsid w:val="00774091"/>
    <w:rsid w:val="007804CC"/>
    <w:rsid w:val="0079567A"/>
    <w:rsid w:val="007D0044"/>
    <w:rsid w:val="007E4EE8"/>
    <w:rsid w:val="0082330E"/>
    <w:rsid w:val="008379E1"/>
    <w:rsid w:val="008464AF"/>
    <w:rsid w:val="008529D1"/>
    <w:rsid w:val="008618C1"/>
    <w:rsid w:val="008633D2"/>
    <w:rsid w:val="00885C0A"/>
    <w:rsid w:val="008945B7"/>
    <w:rsid w:val="008A6DCE"/>
    <w:rsid w:val="008C0780"/>
    <w:rsid w:val="008C1E59"/>
    <w:rsid w:val="008C7558"/>
    <w:rsid w:val="008D58C6"/>
    <w:rsid w:val="00902F65"/>
    <w:rsid w:val="00911DA6"/>
    <w:rsid w:val="0091230B"/>
    <w:rsid w:val="009129E0"/>
    <w:rsid w:val="0093735E"/>
    <w:rsid w:val="009419B9"/>
    <w:rsid w:val="00945492"/>
    <w:rsid w:val="009518AC"/>
    <w:rsid w:val="00962972"/>
    <w:rsid w:val="009776ED"/>
    <w:rsid w:val="009B33FD"/>
    <w:rsid w:val="009B6548"/>
    <w:rsid w:val="009D65A0"/>
    <w:rsid w:val="009E145E"/>
    <w:rsid w:val="009E5BB1"/>
    <w:rsid w:val="00A3087F"/>
    <w:rsid w:val="00A60311"/>
    <w:rsid w:val="00A70A10"/>
    <w:rsid w:val="00A77533"/>
    <w:rsid w:val="00A91852"/>
    <w:rsid w:val="00A9259D"/>
    <w:rsid w:val="00AF4511"/>
    <w:rsid w:val="00B47D55"/>
    <w:rsid w:val="00B93516"/>
    <w:rsid w:val="00BB19C4"/>
    <w:rsid w:val="00BF7D71"/>
    <w:rsid w:val="00C938AB"/>
    <w:rsid w:val="00CD6C42"/>
    <w:rsid w:val="00CE6B0C"/>
    <w:rsid w:val="00CF1BA9"/>
    <w:rsid w:val="00CF1E10"/>
    <w:rsid w:val="00D02249"/>
    <w:rsid w:val="00D104A8"/>
    <w:rsid w:val="00D444EC"/>
    <w:rsid w:val="00D545FD"/>
    <w:rsid w:val="00D67644"/>
    <w:rsid w:val="00D74535"/>
    <w:rsid w:val="00DA7157"/>
    <w:rsid w:val="00DC1A9C"/>
    <w:rsid w:val="00DD3581"/>
    <w:rsid w:val="00DD5D37"/>
    <w:rsid w:val="00DF4E36"/>
    <w:rsid w:val="00E032A2"/>
    <w:rsid w:val="00E668F8"/>
    <w:rsid w:val="00E67BC2"/>
    <w:rsid w:val="00E74E7B"/>
    <w:rsid w:val="00E957D0"/>
    <w:rsid w:val="00EA6FB6"/>
    <w:rsid w:val="00EC19E2"/>
    <w:rsid w:val="00EE5BAB"/>
    <w:rsid w:val="00F00F20"/>
    <w:rsid w:val="00F059BE"/>
    <w:rsid w:val="00F606D3"/>
    <w:rsid w:val="00F7691C"/>
    <w:rsid w:val="00F90D73"/>
    <w:rsid w:val="00FE4DEF"/>
    <w:rsid w:val="00FF3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32C"/>
    <w:rPr>
      <w:sz w:val="22"/>
      <w:szCs w:val="24"/>
      <w:lang w:val="en-US" w:eastAsia="en-US"/>
    </w:rPr>
  </w:style>
  <w:style w:type="paragraph" w:styleId="Heading1">
    <w:name w:val="heading 1"/>
    <w:basedOn w:val="Normal"/>
    <w:next w:val="Normal"/>
    <w:link w:val="Heading1Char"/>
    <w:qFormat/>
    <w:rsid w:val="0047632C"/>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pPr>
      <w:numPr>
        <w:numId w:val="1"/>
      </w:numPr>
      <w:spacing w:after="60" w:line="240" w:lineRule="atLeast"/>
      <w:jc w:val="both"/>
    </w:pPr>
    <w:rPr>
      <w:rFonts w:ascii="Garamond" w:hAnsi="Garamond"/>
      <w:szCs w:val="20"/>
    </w:rPr>
  </w:style>
  <w:style w:type="paragraph" w:styleId="BodyTextIndent">
    <w:name w:val="Body Text Indent"/>
    <w:basedOn w:val="Normal"/>
    <w:pPr>
      <w:ind w:left="1080" w:hanging="900"/>
    </w:pPr>
    <w:rPr>
      <w:szCs w:val="20"/>
    </w:rPr>
  </w:style>
  <w:style w:type="paragraph" w:styleId="BodyText">
    <w:name w:val="Body Text"/>
    <w:basedOn w:val="Normal"/>
    <w:link w:val="BodyTextChar"/>
    <w:pPr>
      <w:spacing w:after="120"/>
    </w:pPr>
  </w:style>
  <w:style w:type="paragraph" w:styleId="BodyText2">
    <w:name w:val="Body Text 2"/>
    <w:basedOn w:val="Normal"/>
    <w:link w:val="BodyText2Char"/>
    <w:rsid w:val="004D3CBB"/>
    <w:pPr>
      <w:spacing w:after="120" w:line="480" w:lineRule="auto"/>
    </w:pPr>
  </w:style>
  <w:style w:type="character" w:customStyle="1" w:styleId="BodyText2Char">
    <w:name w:val="Body Text 2 Char"/>
    <w:link w:val="BodyText2"/>
    <w:rsid w:val="004D3CBB"/>
    <w:rPr>
      <w:sz w:val="24"/>
      <w:szCs w:val="24"/>
      <w:lang w:val="en-US" w:eastAsia="en-US"/>
    </w:rPr>
  </w:style>
  <w:style w:type="paragraph" w:customStyle="1" w:styleId="Abstracttext">
    <w:name w:val="Abstract text"/>
    <w:basedOn w:val="Normal"/>
    <w:rsid w:val="004D3CBB"/>
    <w:pPr>
      <w:spacing w:after="200"/>
      <w:jc w:val="both"/>
    </w:pPr>
    <w:rPr>
      <w:i/>
      <w:sz w:val="20"/>
      <w:szCs w:val="20"/>
    </w:rPr>
  </w:style>
  <w:style w:type="table" w:styleId="TableGrid">
    <w:name w:val="Table Grid"/>
    <w:basedOn w:val="TableNormal"/>
    <w:rsid w:val="00020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Balk">
    <w:name w:val="Ara Başlık"/>
    <w:basedOn w:val="Metin"/>
    <w:rsid w:val="007804CC"/>
    <w:rPr>
      <w:b/>
    </w:rPr>
  </w:style>
  <w:style w:type="paragraph" w:customStyle="1" w:styleId="Metin">
    <w:name w:val="Metin"/>
    <w:basedOn w:val="Normal"/>
    <w:rsid w:val="007804CC"/>
    <w:pPr>
      <w:jc w:val="both"/>
    </w:pPr>
    <w:rPr>
      <w:sz w:val="20"/>
      <w:szCs w:val="20"/>
      <w:lang w:val="en-AU"/>
    </w:rPr>
  </w:style>
  <w:style w:type="paragraph" w:customStyle="1" w:styleId="Kaynak">
    <w:name w:val="Kaynak"/>
    <w:basedOn w:val="Metin"/>
    <w:rsid w:val="007804CC"/>
  </w:style>
  <w:style w:type="character" w:styleId="Hyperlink">
    <w:name w:val="Hyperlink"/>
    <w:unhideWhenUsed/>
    <w:rsid w:val="005B0C3B"/>
    <w:rPr>
      <w:color w:val="0000FF"/>
      <w:u w:val="single"/>
    </w:rPr>
  </w:style>
  <w:style w:type="paragraph" w:customStyle="1" w:styleId="OtherHeadings">
    <w:name w:val="Other Headings"/>
    <w:basedOn w:val="Heading1"/>
    <w:next w:val="BodyText"/>
    <w:rsid w:val="005B0C3B"/>
    <w:pPr>
      <w:spacing w:after="120"/>
      <w:jc w:val="both"/>
    </w:pPr>
    <w:rPr>
      <w:caps/>
      <w:sz w:val="20"/>
      <w:lang w:eastAsia="tr-TR"/>
    </w:rPr>
  </w:style>
  <w:style w:type="paragraph" w:customStyle="1" w:styleId="References">
    <w:name w:val="References"/>
    <w:basedOn w:val="ListParagraph"/>
    <w:rsid w:val="005B0C3B"/>
    <w:pPr>
      <w:numPr>
        <w:numId w:val="4"/>
      </w:numPr>
      <w:tabs>
        <w:tab w:val="num" w:pos="360"/>
        <w:tab w:val="num" w:pos="432"/>
      </w:tabs>
      <w:adjustRightInd w:val="0"/>
      <w:snapToGrid w:val="0"/>
      <w:ind w:left="357" w:hanging="357"/>
      <w:contextualSpacing/>
      <w:jc w:val="both"/>
    </w:pPr>
    <w:rPr>
      <w:rFonts w:eastAsia="SimSun"/>
      <w:sz w:val="16"/>
      <w:lang w:eastAsia="zh-CN"/>
    </w:rPr>
  </w:style>
  <w:style w:type="character" w:customStyle="1" w:styleId="Heading1Char">
    <w:name w:val="Heading 1 Char"/>
    <w:link w:val="Heading1"/>
    <w:rsid w:val="0047632C"/>
    <w:rPr>
      <w:b/>
      <w:bCs/>
      <w:kern w:val="32"/>
      <w:sz w:val="32"/>
      <w:szCs w:val="32"/>
      <w:lang w:val="en-US" w:eastAsia="en-US"/>
    </w:rPr>
  </w:style>
  <w:style w:type="paragraph" w:styleId="ListParagraph">
    <w:name w:val="List Paragraph"/>
    <w:basedOn w:val="Normal"/>
    <w:uiPriority w:val="34"/>
    <w:qFormat/>
    <w:rsid w:val="005B0C3B"/>
    <w:pPr>
      <w:ind w:left="708"/>
    </w:pPr>
  </w:style>
  <w:style w:type="character" w:customStyle="1" w:styleId="BodyTextChar">
    <w:name w:val="Body Text Char"/>
    <w:link w:val="BodyText"/>
    <w:rsid w:val="00580155"/>
    <w:rPr>
      <w:sz w:val="24"/>
      <w:szCs w:val="24"/>
      <w:lang w:val="en-US" w:eastAsia="en-US"/>
    </w:rPr>
  </w:style>
  <w:style w:type="paragraph" w:styleId="BalloonText">
    <w:name w:val="Balloon Text"/>
    <w:basedOn w:val="Normal"/>
    <w:link w:val="BalloonTextChar"/>
    <w:rsid w:val="00DC1A9C"/>
    <w:rPr>
      <w:rFonts w:ascii="Tahoma" w:hAnsi="Tahoma"/>
      <w:sz w:val="16"/>
      <w:szCs w:val="16"/>
    </w:rPr>
  </w:style>
  <w:style w:type="character" w:customStyle="1" w:styleId="BalloonTextChar">
    <w:name w:val="Balloon Text Char"/>
    <w:link w:val="BalloonText"/>
    <w:rsid w:val="00DC1A9C"/>
    <w:rPr>
      <w:rFonts w:ascii="Tahoma" w:hAnsi="Tahoma" w:cs="Tahoma"/>
      <w:sz w:val="16"/>
      <w:szCs w:val="16"/>
      <w:lang w:val="en-US" w:eastAsia="en-US"/>
    </w:rPr>
  </w:style>
  <w:style w:type="paragraph" w:styleId="PlainText">
    <w:name w:val="Plain Text"/>
    <w:basedOn w:val="Normal"/>
    <w:link w:val="PlainTextChar"/>
    <w:rsid w:val="006E7CBA"/>
    <w:pPr>
      <w:overflowPunct w:val="0"/>
      <w:autoSpaceDE w:val="0"/>
      <w:autoSpaceDN w:val="0"/>
      <w:adjustRightInd w:val="0"/>
      <w:textAlignment w:val="baseline"/>
    </w:pPr>
    <w:rPr>
      <w:rFonts w:ascii="Courier New" w:hAnsi="Courier New"/>
      <w:sz w:val="20"/>
      <w:szCs w:val="20"/>
      <w:lang w:val="en-AU"/>
    </w:rPr>
  </w:style>
  <w:style w:type="character" w:customStyle="1" w:styleId="PlainTextChar">
    <w:name w:val="Plain Text Char"/>
    <w:basedOn w:val="DefaultParagraphFont"/>
    <w:link w:val="PlainText"/>
    <w:rsid w:val="006E7CBA"/>
    <w:rPr>
      <w:rFonts w:ascii="Courier New" w:hAnsi="Courier New"/>
      <w:lang w:val="en-AU" w:eastAsia="en-US"/>
    </w:rPr>
  </w:style>
  <w:style w:type="character" w:styleId="FollowedHyperlink">
    <w:name w:val="FollowedHyperlink"/>
    <w:basedOn w:val="DefaultParagraphFont"/>
    <w:rsid w:val="00683FEC"/>
    <w:rPr>
      <w:color w:val="800080"/>
      <w:u w:val="single"/>
    </w:rPr>
  </w:style>
  <w:style w:type="paragraph" w:styleId="DocumentMap">
    <w:name w:val="Document Map"/>
    <w:basedOn w:val="Normal"/>
    <w:link w:val="DocumentMapChar"/>
    <w:rsid w:val="005D6679"/>
    <w:rPr>
      <w:rFonts w:ascii="Tahoma" w:hAnsi="Tahoma" w:cs="Tahoma"/>
      <w:sz w:val="16"/>
      <w:szCs w:val="16"/>
    </w:rPr>
  </w:style>
  <w:style w:type="character" w:customStyle="1" w:styleId="DocumentMapChar">
    <w:name w:val="Document Map Char"/>
    <w:basedOn w:val="DefaultParagraphFont"/>
    <w:link w:val="DocumentMap"/>
    <w:rsid w:val="005D6679"/>
    <w:rPr>
      <w:rFonts w:ascii="Tahoma" w:hAnsi="Tahoma" w:cs="Tahoma"/>
      <w:sz w:val="16"/>
      <w:szCs w:val="16"/>
      <w:lang w:val="en-US" w:eastAsia="en-US"/>
    </w:rPr>
  </w:style>
  <w:style w:type="paragraph" w:styleId="Header">
    <w:name w:val="header"/>
    <w:basedOn w:val="Normal"/>
    <w:link w:val="HeaderChar"/>
    <w:rsid w:val="00030C15"/>
    <w:pPr>
      <w:tabs>
        <w:tab w:val="center" w:pos="4819"/>
        <w:tab w:val="right" w:pos="9638"/>
      </w:tabs>
    </w:pPr>
  </w:style>
  <w:style w:type="character" w:customStyle="1" w:styleId="HeaderChar">
    <w:name w:val="Header Char"/>
    <w:basedOn w:val="DefaultParagraphFont"/>
    <w:link w:val="Header"/>
    <w:rsid w:val="00030C15"/>
    <w:rPr>
      <w:sz w:val="22"/>
      <w:szCs w:val="24"/>
      <w:lang w:val="en-US" w:eastAsia="en-US"/>
    </w:rPr>
  </w:style>
  <w:style w:type="paragraph" w:styleId="Footer">
    <w:name w:val="footer"/>
    <w:basedOn w:val="Normal"/>
    <w:link w:val="FooterChar"/>
    <w:rsid w:val="00030C15"/>
    <w:pPr>
      <w:tabs>
        <w:tab w:val="center" w:pos="4819"/>
        <w:tab w:val="right" w:pos="9638"/>
      </w:tabs>
    </w:pPr>
  </w:style>
  <w:style w:type="character" w:customStyle="1" w:styleId="FooterChar">
    <w:name w:val="Footer Char"/>
    <w:basedOn w:val="DefaultParagraphFont"/>
    <w:link w:val="Footer"/>
    <w:rsid w:val="00030C15"/>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32C"/>
    <w:rPr>
      <w:sz w:val="22"/>
      <w:szCs w:val="24"/>
      <w:lang w:val="en-US" w:eastAsia="en-US"/>
    </w:rPr>
  </w:style>
  <w:style w:type="paragraph" w:styleId="Heading1">
    <w:name w:val="heading 1"/>
    <w:basedOn w:val="Normal"/>
    <w:next w:val="Normal"/>
    <w:link w:val="Heading1Char"/>
    <w:qFormat/>
    <w:rsid w:val="0047632C"/>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pPr>
      <w:numPr>
        <w:numId w:val="1"/>
      </w:numPr>
      <w:spacing w:after="60" w:line="240" w:lineRule="atLeast"/>
      <w:jc w:val="both"/>
    </w:pPr>
    <w:rPr>
      <w:rFonts w:ascii="Garamond" w:hAnsi="Garamond"/>
      <w:szCs w:val="20"/>
    </w:rPr>
  </w:style>
  <w:style w:type="paragraph" w:styleId="BodyTextIndent">
    <w:name w:val="Body Text Indent"/>
    <w:basedOn w:val="Normal"/>
    <w:pPr>
      <w:ind w:left="1080" w:hanging="900"/>
    </w:pPr>
    <w:rPr>
      <w:szCs w:val="20"/>
    </w:rPr>
  </w:style>
  <w:style w:type="paragraph" w:styleId="BodyText">
    <w:name w:val="Body Text"/>
    <w:basedOn w:val="Normal"/>
    <w:link w:val="BodyTextChar"/>
    <w:pPr>
      <w:spacing w:after="120"/>
    </w:pPr>
  </w:style>
  <w:style w:type="paragraph" w:styleId="BodyText2">
    <w:name w:val="Body Text 2"/>
    <w:basedOn w:val="Normal"/>
    <w:link w:val="BodyText2Char"/>
    <w:rsid w:val="004D3CBB"/>
    <w:pPr>
      <w:spacing w:after="120" w:line="480" w:lineRule="auto"/>
    </w:pPr>
  </w:style>
  <w:style w:type="character" w:customStyle="1" w:styleId="BodyText2Char">
    <w:name w:val="Body Text 2 Char"/>
    <w:link w:val="BodyText2"/>
    <w:rsid w:val="004D3CBB"/>
    <w:rPr>
      <w:sz w:val="24"/>
      <w:szCs w:val="24"/>
      <w:lang w:val="en-US" w:eastAsia="en-US"/>
    </w:rPr>
  </w:style>
  <w:style w:type="paragraph" w:customStyle="1" w:styleId="Abstracttext">
    <w:name w:val="Abstract text"/>
    <w:basedOn w:val="Normal"/>
    <w:rsid w:val="004D3CBB"/>
    <w:pPr>
      <w:spacing w:after="200"/>
      <w:jc w:val="both"/>
    </w:pPr>
    <w:rPr>
      <w:i/>
      <w:sz w:val="20"/>
      <w:szCs w:val="20"/>
    </w:rPr>
  </w:style>
  <w:style w:type="table" w:styleId="TableGrid">
    <w:name w:val="Table Grid"/>
    <w:basedOn w:val="TableNormal"/>
    <w:rsid w:val="00020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Balk">
    <w:name w:val="Ara Başlık"/>
    <w:basedOn w:val="Metin"/>
    <w:rsid w:val="007804CC"/>
    <w:rPr>
      <w:b/>
    </w:rPr>
  </w:style>
  <w:style w:type="paragraph" w:customStyle="1" w:styleId="Metin">
    <w:name w:val="Metin"/>
    <w:basedOn w:val="Normal"/>
    <w:rsid w:val="007804CC"/>
    <w:pPr>
      <w:jc w:val="both"/>
    </w:pPr>
    <w:rPr>
      <w:sz w:val="20"/>
      <w:szCs w:val="20"/>
      <w:lang w:val="en-AU"/>
    </w:rPr>
  </w:style>
  <w:style w:type="paragraph" w:customStyle="1" w:styleId="Kaynak">
    <w:name w:val="Kaynak"/>
    <w:basedOn w:val="Metin"/>
    <w:rsid w:val="007804CC"/>
  </w:style>
  <w:style w:type="character" w:styleId="Hyperlink">
    <w:name w:val="Hyperlink"/>
    <w:unhideWhenUsed/>
    <w:rsid w:val="005B0C3B"/>
    <w:rPr>
      <w:color w:val="0000FF"/>
      <w:u w:val="single"/>
    </w:rPr>
  </w:style>
  <w:style w:type="paragraph" w:customStyle="1" w:styleId="OtherHeadings">
    <w:name w:val="Other Headings"/>
    <w:basedOn w:val="Heading1"/>
    <w:next w:val="BodyText"/>
    <w:rsid w:val="005B0C3B"/>
    <w:pPr>
      <w:spacing w:after="120"/>
      <w:jc w:val="both"/>
    </w:pPr>
    <w:rPr>
      <w:caps/>
      <w:sz w:val="20"/>
      <w:lang w:eastAsia="tr-TR"/>
    </w:rPr>
  </w:style>
  <w:style w:type="paragraph" w:customStyle="1" w:styleId="References">
    <w:name w:val="References"/>
    <w:basedOn w:val="ListParagraph"/>
    <w:rsid w:val="005B0C3B"/>
    <w:pPr>
      <w:numPr>
        <w:numId w:val="4"/>
      </w:numPr>
      <w:tabs>
        <w:tab w:val="num" w:pos="360"/>
        <w:tab w:val="num" w:pos="432"/>
      </w:tabs>
      <w:adjustRightInd w:val="0"/>
      <w:snapToGrid w:val="0"/>
      <w:ind w:left="357" w:hanging="357"/>
      <w:contextualSpacing/>
      <w:jc w:val="both"/>
    </w:pPr>
    <w:rPr>
      <w:rFonts w:eastAsia="SimSun"/>
      <w:sz w:val="16"/>
      <w:lang w:eastAsia="zh-CN"/>
    </w:rPr>
  </w:style>
  <w:style w:type="character" w:customStyle="1" w:styleId="Heading1Char">
    <w:name w:val="Heading 1 Char"/>
    <w:link w:val="Heading1"/>
    <w:rsid w:val="0047632C"/>
    <w:rPr>
      <w:b/>
      <w:bCs/>
      <w:kern w:val="32"/>
      <w:sz w:val="32"/>
      <w:szCs w:val="32"/>
      <w:lang w:val="en-US" w:eastAsia="en-US"/>
    </w:rPr>
  </w:style>
  <w:style w:type="paragraph" w:styleId="ListParagraph">
    <w:name w:val="List Paragraph"/>
    <w:basedOn w:val="Normal"/>
    <w:uiPriority w:val="34"/>
    <w:qFormat/>
    <w:rsid w:val="005B0C3B"/>
    <w:pPr>
      <w:ind w:left="708"/>
    </w:pPr>
  </w:style>
  <w:style w:type="character" w:customStyle="1" w:styleId="BodyTextChar">
    <w:name w:val="Body Text Char"/>
    <w:link w:val="BodyText"/>
    <w:rsid w:val="00580155"/>
    <w:rPr>
      <w:sz w:val="24"/>
      <w:szCs w:val="24"/>
      <w:lang w:val="en-US" w:eastAsia="en-US"/>
    </w:rPr>
  </w:style>
  <w:style w:type="paragraph" w:styleId="BalloonText">
    <w:name w:val="Balloon Text"/>
    <w:basedOn w:val="Normal"/>
    <w:link w:val="BalloonTextChar"/>
    <w:rsid w:val="00DC1A9C"/>
    <w:rPr>
      <w:rFonts w:ascii="Tahoma" w:hAnsi="Tahoma"/>
      <w:sz w:val="16"/>
      <w:szCs w:val="16"/>
    </w:rPr>
  </w:style>
  <w:style w:type="character" w:customStyle="1" w:styleId="BalloonTextChar">
    <w:name w:val="Balloon Text Char"/>
    <w:link w:val="BalloonText"/>
    <w:rsid w:val="00DC1A9C"/>
    <w:rPr>
      <w:rFonts w:ascii="Tahoma" w:hAnsi="Tahoma" w:cs="Tahoma"/>
      <w:sz w:val="16"/>
      <w:szCs w:val="16"/>
      <w:lang w:val="en-US" w:eastAsia="en-US"/>
    </w:rPr>
  </w:style>
  <w:style w:type="paragraph" w:styleId="PlainText">
    <w:name w:val="Plain Text"/>
    <w:basedOn w:val="Normal"/>
    <w:link w:val="PlainTextChar"/>
    <w:rsid w:val="006E7CBA"/>
    <w:pPr>
      <w:overflowPunct w:val="0"/>
      <w:autoSpaceDE w:val="0"/>
      <w:autoSpaceDN w:val="0"/>
      <w:adjustRightInd w:val="0"/>
      <w:textAlignment w:val="baseline"/>
    </w:pPr>
    <w:rPr>
      <w:rFonts w:ascii="Courier New" w:hAnsi="Courier New"/>
      <w:sz w:val="20"/>
      <w:szCs w:val="20"/>
      <w:lang w:val="en-AU"/>
    </w:rPr>
  </w:style>
  <w:style w:type="character" w:customStyle="1" w:styleId="PlainTextChar">
    <w:name w:val="Plain Text Char"/>
    <w:basedOn w:val="DefaultParagraphFont"/>
    <w:link w:val="PlainText"/>
    <w:rsid w:val="006E7CBA"/>
    <w:rPr>
      <w:rFonts w:ascii="Courier New" w:hAnsi="Courier New"/>
      <w:lang w:val="en-AU" w:eastAsia="en-US"/>
    </w:rPr>
  </w:style>
  <w:style w:type="character" w:styleId="FollowedHyperlink">
    <w:name w:val="FollowedHyperlink"/>
    <w:basedOn w:val="DefaultParagraphFont"/>
    <w:rsid w:val="00683FEC"/>
    <w:rPr>
      <w:color w:val="800080"/>
      <w:u w:val="single"/>
    </w:rPr>
  </w:style>
  <w:style w:type="paragraph" w:styleId="DocumentMap">
    <w:name w:val="Document Map"/>
    <w:basedOn w:val="Normal"/>
    <w:link w:val="DocumentMapChar"/>
    <w:rsid w:val="005D6679"/>
    <w:rPr>
      <w:rFonts w:ascii="Tahoma" w:hAnsi="Tahoma" w:cs="Tahoma"/>
      <w:sz w:val="16"/>
      <w:szCs w:val="16"/>
    </w:rPr>
  </w:style>
  <w:style w:type="character" w:customStyle="1" w:styleId="DocumentMapChar">
    <w:name w:val="Document Map Char"/>
    <w:basedOn w:val="DefaultParagraphFont"/>
    <w:link w:val="DocumentMap"/>
    <w:rsid w:val="005D6679"/>
    <w:rPr>
      <w:rFonts w:ascii="Tahoma" w:hAnsi="Tahoma" w:cs="Tahoma"/>
      <w:sz w:val="16"/>
      <w:szCs w:val="16"/>
      <w:lang w:val="en-US" w:eastAsia="en-US"/>
    </w:rPr>
  </w:style>
  <w:style w:type="paragraph" w:styleId="Header">
    <w:name w:val="header"/>
    <w:basedOn w:val="Normal"/>
    <w:link w:val="HeaderChar"/>
    <w:rsid w:val="00030C15"/>
    <w:pPr>
      <w:tabs>
        <w:tab w:val="center" w:pos="4819"/>
        <w:tab w:val="right" w:pos="9638"/>
      </w:tabs>
    </w:pPr>
  </w:style>
  <w:style w:type="character" w:customStyle="1" w:styleId="HeaderChar">
    <w:name w:val="Header Char"/>
    <w:basedOn w:val="DefaultParagraphFont"/>
    <w:link w:val="Header"/>
    <w:rsid w:val="00030C15"/>
    <w:rPr>
      <w:sz w:val="22"/>
      <w:szCs w:val="24"/>
      <w:lang w:val="en-US" w:eastAsia="en-US"/>
    </w:rPr>
  </w:style>
  <w:style w:type="paragraph" w:styleId="Footer">
    <w:name w:val="footer"/>
    <w:basedOn w:val="Normal"/>
    <w:link w:val="FooterChar"/>
    <w:rsid w:val="00030C15"/>
    <w:pPr>
      <w:tabs>
        <w:tab w:val="center" w:pos="4819"/>
        <w:tab w:val="right" w:pos="9638"/>
      </w:tabs>
    </w:pPr>
  </w:style>
  <w:style w:type="character" w:customStyle="1" w:styleId="FooterChar">
    <w:name w:val="Footer Char"/>
    <w:basedOn w:val="DefaultParagraphFont"/>
    <w:link w:val="Footer"/>
    <w:rsid w:val="00030C15"/>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bson.edu/Academics/centers/blank-center/global-research/gem/Documents/gem-2006-global-report.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im.gov.my/~cms/englishversion/AboutUs/Histor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an_asyiqin@yahoo.com" TargetMode="External"/><Relationship Id="rId4" Type="http://schemas.microsoft.com/office/2007/relationships/stylesWithEffects" Target="stylesWithEffects.xml"/><Relationship Id="rId9" Type="http://schemas.openxmlformats.org/officeDocument/2006/relationships/hyperlink" Target="mailto:aidanadzri@uitm.edu.my"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M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xVal>
            <c:strRef>
              <c:f>Sayfa1!$C$2:$C$7</c:f>
              <c:strCache>
                <c:ptCount val="6"/>
                <c:pt idx="0">
                  <c:v>a</c:v>
                </c:pt>
                <c:pt idx="1">
                  <c:v>b</c:v>
                </c:pt>
                <c:pt idx="2">
                  <c:v>c</c:v>
                </c:pt>
                <c:pt idx="3">
                  <c:v>d</c:v>
                </c:pt>
                <c:pt idx="4">
                  <c:v>e</c:v>
                </c:pt>
                <c:pt idx="5">
                  <c:v>f</c:v>
                </c:pt>
              </c:strCache>
            </c:strRef>
          </c:xVal>
          <c:yVal>
            <c:numRef>
              <c:f>Sayfa1!$D$2:$D$7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17597888"/>
        <c:axId val="117598464"/>
      </c:scatterChart>
      <c:valAx>
        <c:axId val="117597888"/>
        <c:scaling>
          <c:orientation val="minMax"/>
        </c:scaling>
        <c:delete val="0"/>
        <c:axPos val="b"/>
        <c:majorTickMark val="out"/>
        <c:minorTickMark val="none"/>
        <c:tickLblPos val="nextTo"/>
        <c:crossAx val="117598464"/>
        <c:crosses val="autoZero"/>
        <c:crossBetween val="midCat"/>
      </c:valAx>
      <c:valAx>
        <c:axId val="117598464"/>
        <c:scaling>
          <c:orientation val="minMax"/>
        </c:scaling>
        <c:delete val="0"/>
        <c:axPos val="l"/>
        <c:majorGridlines/>
        <c:numFmt formatCode="General" sourceLinked="1"/>
        <c:majorTickMark val="out"/>
        <c:minorTickMark val="none"/>
        <c:tickLblPos val="nextTo"/>
        <c:crossAx val="117597888"/>
        <c:crosses val="autoZero"/>
        <c:crossBetween val="midCat"/>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FF92C-0730-44C3-80EE-9607DD8F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5871</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Sample Extended Abstract</vt:lpstr>
      <vt:lpstr>Sample Extended Abstract</vt:lpstr>
    </vt:vector>
  </TitlesOfParts>
  <Company>Faculty of Engineering</Company>
  <LinksUpToDate>false</LinksUpToDate>
  <CharactersWithSpaces>6887</CharactersWithSpaces>
  <SharedDoc>false</SharedDoc>
  <HLinks>
    <vt:vector size="6" baseType="variant">
      <vt:variant>
        <vt:i4>3014748</vt:i4>
      </vt:variant>
      <vt:variant>
        <vt:i4>0</vt:i4>
      </vt:variant>
      <vt:variant>
        <vt:i4>0</vt:i4>
      </vt:variant>
      <vt:variant>
        <vt:i4>5</vt:i4>
      </vt:variant>
      <vt:variant>
        <vt:lpwstr>http://www.chicagomanualofstyle.org/tools_citationguide.html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Extended Abstract</dc:title>
  <dc:creator>nandalal</dc:creator>
  <cp:lastModifiedBy>WIN7</cp:lastModifiedBy>
  <cp:revision>2</cp:revision>
  <cp:lastPrinted>2013-06-19T14:48:00Z</cp:lastPrinted>
  <dcterms:created xsi:type="dcterms:W3CDTF">2017-06-19T04:21:00Z</dcterms:created>
  <dcterms:modified xsi:type="dcterms:W3CDTF">2017-06-19T04:21:00Z</dcterms:modified>
</cp:coreProperties>
</file>